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6" w:rsidRPr="00543530" w:rsidRDefault="0031326F" w:rsidP="00221AF6">
      <w:pPr>
        <w:jc w:val="center"/>
        <w:rPr>
          <w:b/>
          <w:sz w:val="30"/>
          <w:szCs w:val="30"/>
        </w:rPr>
      </w:pPr>
      <w:r w:rsidRPr="001B4826">
        <w:rPr>
          <w:b/>
          <w:sz w:val="26"/>
          <w:szCs w:val="26"/>
        </w:rPr>
        <w:t xml:space="preserve"> </w:t>
      </w:r>
      <w:r w:rsidR="00221AF6" w:rsidRPr="00543530">
        <w:rPr>
          <w:b/>
          <w:sz w:val="30"/>
          <w:szCs w:val="30"/>
        </w:rPr>
        <w:t>АДМИНИСТРАЦИЯ АКСАКОВСКОГО СЕЛЬСОВЕТА</w:t>
      </w:r>
    </w:p>
    <w:p w:rsidR="00221AF6" w:rsidRPr="00543530" w:rsidRDefault="00221AF6" w:rsidP="00221AF6">
      <w:pPr>
        <w:jc w:val="center"/>
        <w:rPr>
          <w:b/>
          <w:sz w:val="30"/>
          <w:szCs w:val="30"/>
        </w:rPr>
      </w:pPr>
      <w:r w:rsidRPr="00543530">
        <w:rPr>
          <w:b/>
          <w:sz w:val="30"/>
          <w:szCs w:val="30"/>
        </w:rPr>
        <w:t>БУГУРУСЛАНСКОГО РАЙОНА ОРЕНБУРГСКОЙ ОБЛАСТИ</w:t>
      </w:r>
    </w:p>
    <w:p w:rsidR="00221AF6" w:rsidRPr="00543530" w:rsidRDefault="00221AF6" w:rsidP="00221AF6">
      <w:pPr>
        <w:jc w:val="center"/>
        <w:rPr>
          <w:b/>
          <w:sz w:val="32"/>
          <w:szCs w:val="32"/>
        </w:rPr>
      </w:pPr>
    </w:p>
    <w:p w:rsidR="00221AF6" w:rsidRPr="00543530" w:rsidRDefault="00221AF6" w:rsidP="00221AF6">
      <w:pPr>
        <w:jc w:val="center"/>
        <w:rPr>
          <w:b/>
          <w:sz w:val="32"/>
          <w:szCs w:val="32"/>
        </w:rPr>
      </w:pPr>
      <w:r w:rsidRPr="00543530"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21AF6" w:rsidRPr="00543530" w:rsidTr="000B4A78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1AF6" w:rsidRPr="00543530" w:rsidRDefault="00221AF6" w:rsidP="000B4A78">
            <w:pPr>
              <w:jc w:val="center"/>
              <w:rPr>
                <w:b/>
              </w:rPr>
            </w:pPr>
          </w:p>
        </w:tc>
      </w:tr>
    </w:tbl>
    <w:p w:rsidR="001F324D" w:rsidRDefault="000B4A78" w:rsidP="00221AF6">
      <w:pPr>
        <w:rPr>
          <w:b/>
        </w:rPr>
      </w:pPr>
      <w:r w:rsidRPr="000B4A78">
        <w:rPr>
          <w:b/>
        </w:rPr>
        <w:t xml:space="preserve">10.12.2018                                                                                                  № 46-п </w:t>
      </w:r>
    </w:p>
    <w:p w:rsidR="00221AF6" w:rsidRPr="000B4A78" w:rsidRDefault="00221AF6" w:rsidP="00221AF6">
      <w:pPr>
        <w:rPr>
          <w:b/>
        </w:rPr>
      </w:pPr>
      <w:r w:rsidRPr="000B4A78">
        <w:rPr>
          <w:b/>
        </w:rPr>
        <w:t xml:space="preserve">                                                                  </w:t>
      </w:r>
    </w:p>
    <w:p w:rsidR="00221AF6" w:rsidRPr="001F324D" w:rsidRDefault="00221AF6" w:rsidP="00221AF6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1F324D">
        <w:rPr>
          <w:b/>
          <w:szCs w:val="28"/>
        </w:rPr>
        <w:t>Об утверждении программы</w:t>
      </w:r>
    </w:p>
    <w:p w:rsidR="00221AF6" w:rsidRPr="001F324D" w:rsidRDefault="00221AF6" w:rsidP="00221AF6">
      <w:pPr>
        <w:ind w:firstLine="567"/>
        <w:jc w:val="center"/>
        <w:rPr>
          <w:b/>
          <w:szCs w:val="28"/>
        </w:rPr>
      </w:pPr>
      <w:r w:rsidRPr="001F324D">
        <w:rPr>
          <w:b/>
          <w:szCs w:val="28"/>
        </w:rPr>
        <w:t>«Комплексное развитие социальной инфраструктуры МО «Аксаковский сельсовет» Бугурусланского района Оренбургской области на 2018-2030 годы»</w:t>
      </w:r>
    </w:p>
    <w:p w:rsidR="00221AF6" w:rsidRPr="001F324D" w:rsidRDefault="00221AF6" w:rsidP="00221AF6">
      <w:pPr>
        <w:rPr>
          <w:rFonts w:eastAsia="Arial Unicode MS"/>
          <w:szCs w:val="28"/>
        </w:rPr>
      </w:pPr>
      <w:r>
        <w:rPr>
          <w:rFonts w:ascii="Verdana" w:hAnsi="Verdana"/>
          <w:sz w:val="13"/>
          <w:szCs w:val="13"/>
        </w:rPr>
        <w:br/>
      </w:r>
      <w:r>
        <w:rPr>
          <w:rFonts w:eastAsia="Calibri"/>
          <w:szCs w:val="28"/>
          <w:lang w:eastAsia="en-US"/>
        </w:rPr>
        <w:t xml:space="preserve">   </w:t>
      </w:r>
      <w:r w:rsidRPr="001F324D">
        <w:rPr>
          <w:rFonts w:eastAsia="Calibri"/>
          <w:szCs w:val="28"/>
          <w:lang w:eastAsia="en-US"/>
        </w:rPr>
        <w:t xml:space="preserve">На основании </w:t>
      </w:r>
      <w:hyperlink r:id="rId5" w:history="1">
        <w:r w:rsidRPr="001F324D">
          <w:rPr>
            <w:rFonts w:eastAsia="Calibri"/>
            <w:color w:val="0000FF"/>
            <w:szCs w:val="28"/>
            <w:u w:val="single"/>
            <w:lang w:eastAsia="en-US"/>
          </w:rPr>
          <w:t>ст. 12</w:t>
        </w:r>
      </w:hyperlink>
      <w:r w:rsidRPr="001F324D">
        <w:rPr>
          <w:rFonts w:eastAsia="Calibri"/>
          <w:szCs w:val="28"/>
          <w:lang w:eastAsia="en-US"/>
        </w:rPr>
        <w:t xml:space="preserve">, </w:t>
      </w:r>
      <w:hyperlink r:id="rId6" w:history="1">
        <w:r w:rsidRPr="001F324D">
          <w:rPr>
            <w:rFonts w:eastAsia="Calibri"/>
            <w:color w:val="0000FF"/>
            <w:szCs w:val="28"/>
            <w:u w:val="single"/>
            <w:lang w:eastAsia="en-US"/>
          </w:rPr>
          <w:t>ст. 132</w:t>
        </w:r>
      </w:hyperlink>
      <w:r w:rsidRPr="001F324D">
        <w:rPr>
          <w:rFonts w:eastAsia="Calibri"/>
          <w:szCs w:val="28"/>
          <w:lang w:eastAsia="en-US"/>
        </w:rPr>
        <w:t xml:space="preserve"> Конституции Российской Федерации, </w:t>
      </w:r>
      <w:hyperlink r:id="rId7" w:history="1">
        <w:r w:rsidRPr="001F324D">
          <w:rPr>
            <w:rFonts w:eastAsia="Calibri"/>
            <w:color w:val="0000FF"/>
            <w:szCs w:val="28"/>
            <w:u w:val="single"/>
            <w:lang w:eastAsia="en-US"/>
          </w:rPr>
          <w:t>п. 4 части 10 ст. 35</w:t>
        </w:r>
      </w:hyperlink>
      <w:r w:rsidRPr="001F324D">
        <w:rPr>
          <w:rFonts w:eastAsia="Calibri"/>
          <w:szCs w:val="28"/>
          <w:lang w:eastAsia="en-US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F324D">
          <w:rPr>
            <w:rFonts w:eastAsia="Calibri"/>
            <w:szCs w:val="28"/>
            <w:lang w:eastAsia="en-US"/>
          </w:rPr>
          <w:t>2003 г</w:t>
        </w:r>
      </w:smartTag>
      <w:r w:rsidRPr="001F324D">
        <w:rPr>
          <w:rFonts w:eastAsia="Calibri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="000B4A78" w:rsidRPr="001F324D">
        <w:rPr>
          <w:rFonts w:eastAsia="Calibri"/>
          <w:szCs w:val="28"/>
          <w:lang w:eastAsia="en-US"/>
        </w:rPr>
        <w:t xml:space="preserve">Бюджетным Кодексом РФ, </w:t>
      </w:r>
      <w:r w:rsidRPr="001F324D">
        <w:rPr>
          <w:rFonts w:eastAsia="Calibri"/>
          <w:szCs w:val="28"/>
          <w:lang w:eastAsia="en-US"/>
        </w:rPr>
        <w:t>руководствуясь Уставом  муниципального образования</w:t>
      </w:r>
      <w:r w:rsidRPr="001F324D">
        <w:rPr>
          <w:rFonts w:eastAsia="Arial Unicode MS"/>
          <w:b/>
          <w:szCs w:val="28"/>
        </w:rPr>
        <w:t xml:space="preserve"> </w:t>
      </w:r>
      <w:r w:rsidRPr="001F324D">
        <w:rPr>
          <w:rFonts w:eastAsia="Arial Unicode MS"/>
          <w:szCs w:val="28"/>
        </w:rPr>
        <w:t>«Аксаковский</w:t>
      </w:r>
      <w:r w:rsidRPr="001F324D">
        <w:rPr>
          <w:rFonts w:eastAsia="Calibri"/>
          <w:szCs w:val="28"/>
          <w:lang w:eastAsia="en-US"/>
        </w:rPr>
        <w:t xml:space="preserve"> сельсовет» Бугурусланского района Оренбургской области, постановлением администрации муниципального образования «Аксаковский сельсовет» Бугурусланского района Оренбургской области </w:t>
      </w:r>
      <w:r w:rsidRPr="001F324D">
        <w:rPr>
          <w:szCs w:val="28"/>
        </w:rPr>
        <w:t>27.05.2014 года №16-п «</w:t>
      </w:r>
      <w:r w:rsidRPr="001F324D">
        <w:rPr>
          <w:bCs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«Аксаковский сельсовет»</w:t>
      </w:r>
      <w:r w:rsidRPr="001F324D">
        <w:rPr>
          <w:b/>
          <w:bCs/>
          <w:szCs w:val="28"/>
        </w:rPr>
        <w:t>:</w:t>
      </w:r>
    </w:p>
    <w:p w:rsidR="00221AF6" w:rsidRPr="001F324D" w:rsidRDefault="00221AF6" w:rsidP="00221AF6">
      <w:pPr>
        <w:rPr>
          <w:rFonts w:eastAsia="Arial Unicode MS"/>
          <w:szCs w:val="28"/>
        </w:rPr>
      </w:pPr>
      <w:r w:rsidRPr="001F324D">
        <w:rPr>
          <w:rFonts w:eastAsia="Arial Unicode MS"/>
          <w:szCs w:val="28"/>
        </w:rPr>
        <w:t xml:space="preserve">           1. Утвердить муниципальную программу «Комплексное развитие социальной инфраструктуры муниципального образования «Аксаковский сельсовет» Бугурусланского района Оренбургской области» на 2018 - 2030 годы» согласно приложению.</w:t>
      </w:r>
    </w:p>
    <w:p w:rsidR="00221AF6" w:rsidRPr="001F324D" w:rsidRDefault="00221AF6" w:rsidP="000B4A78">
      <w:pPr>
        <w:rPr>
          <w:rFonts w:eastAsia="Arial Unicode MS"/>
          <w:szCs w:val="28"/>
        </w:rPr>
      </w:pPr>
      <w:r w:rsidRPr="001F324D">
        <w:rPr>
          <w:rFonts w:eastAsia="Arial Unicode MS"/>
          <w:szCs w:val="28"/>
        </w:rPr>
        <w:t xml:space="preserve">           2. Признать утратившим силу пос</w:t>
      </w:r>
      <w:r w:rsidR="000B4A78" w:rsidRPr="001F324D">
        <w:rPr>
          <w:rFonts w:eastAsia="Arial Unicode MS"/>
          <w:szCs w:val="28"/>
        </w:rPr>
        <w:t xml:space="preserve">тановление от 28.11.2016 № 64-п </w:t>
      </w:r>
      <w:r w:rsidRPr="001F324D">
        <w:rPr>
          <w:b/>
          <w:bCs/>
          <w:szCs w:val="28"/>
          <w:lang w:eastAsia="ar-SA"/>
        </w:rPr>
        <w:t>«</w:t>
      </w:r>
      <w:r w:rsidRPr="001F324D">
        <w:rPr>
          <w:rFonts w:eastAsia="Calibri"/>
          <w:bCs/>
          <w:szCs w:val="28"/>
          <w:lang w:eastAsia="en-US"/>
        </w:rPr>
        <w:t xml:space="preserve">Об утверждении </w:t>
      </w:r>
      <w:r w:rsidRPr="001F324D">
        <w:rPr>
          <w:bCs/>
          <w:szCs w:val="28"/>
          <w:lang w:eastAsia="ar-SA"/>
        </w:rPr>
        <w:t>муниципальной программы «Комплексное развитие социальной инфраструктуры муниципального образования «Аксаковский сельсовет» Бугурусланского района Оренбургской области на 2016 - 2026 годы»</w:t>
      </w:r>
    </w:p>
    <w:p w:rsidR="00221AF6" w:rsidRPr="001F324D" w:rsidRDefault="00221AF6" w:rsidP="00221AF6">
      <w:pPr>
        <w:suppressAutoHyphens/>
        <w:autoSpaceDE w:val="0"/>
        <w:spacing w:line="200" w:lineRule="atLeast"/>
        <w:rPr>
          <w:bCs/>
          <w:szCs w:val="28"/>
          <w:lang w:eastAsia="ar-SA"/>
        </w:rPr>
      </w:pPr>
      <w:r w:rsidRPr="001F324D">
        <w:rPr>
          <w:b/>
          <w:bCs/>
          <w:szCs w:val="28"/>
          <w:lang w:eastAsia="ar-SA"/>
        </w:rPr>
        <w:t xml:space="preserve">          </w:t>
      </w:r>
      <w:r w:rsidRPr="001F324D">
        <w:rPr>
          <w:bCs/>
          <w:szCs w:val="28"/>
          <w:lang w:eastAsia="ar-SA"/>
        </w:rPr>
        <w:t>3.  Установить, что настоящее пос</w:t>
      </w:r>
      <w:r w:rsidR="000B4A78" w:rsidRPr="001F324D">
        <w:rPr>
          <w:bCs/>
          <w:szCs w:val="28"/>
          <w:lang w:eastAsia="ar-SA"/>
        </w:rPr>
        <w:t>тановление вступает в силу после его официального опубликования (обнародования), но не ранее 1 января 2019 года</w:t>
      </w:r>
      <w:r w:rsidRPr="001F324D">
        <w:rPr>
          <w:bCs/>
          <w:szCs w:val="28"/>
          <w:lang w:eastAsia="ar-SA"/>
        </w:rPr>
        <w:t>.</w:t>
      </w:r>
    </w:p>
    <w:p w:rsidR="00221AF6" w:rsidRPr="001F324D" w:rsidRDefault="00221AF6" w:rsidP="00221AF6">
      <w:pPr>
        <w:rPr>
          <w:rFonts w:eastAsia="Arial Unicode MS"/>
          <w:szCs w:val="28"/>
        </w:rPr>
      </w:pPr>
      <w:r w:rsidRPr="001F324D">
        <w:rPr>
          <w:rFonts w:eastAsia="Arial Unicode MS"/>
          <w:szCs w:val="28"/>
        </w:rPr>
        <w:t xml:space="preserve">           4. Контроль за исполнением настоящего постановления оставляю за собой.</w:t>
      </w:r>
    </w:p>
    <w:p w:rsidR="00221AF6" w:rsidRPr="001F324D" w:rsidRDefault="00221AF6" w:rsidP="00221AF6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1F324D">
        <w:rPr>
          <w:szCs w:val="28"/>
        </w:rPr>
        <w:t xml:space="preserve"> </w:t>
      </w:r>
    </w:p>
    <w:p w:rsidR="00221AF6" w:rsidRPr="001F324D" w:rsidRDefault="00221AF6" w:rsidP="00221AF6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F324D">
        <w:rPr>
          <w:szCs w:val="28"/>
        </w:rPr>
        <w:t>Глава администрации МО</w:t>
      </w:r>
    </w:p>
    <w:p w:rsidR="00221AF6" w:rsidRPr="001F324D" w:rsidRDefault="00221AF6" w:rsidP="00221AF6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F324D">
        <w:rPr>
          <w:szCs w:val="28"/>
        </w:rPr>
        <w:t xml:space="preserve">«Аксаковский </w:t>
      </w:r>
      <w:proofErr w:type="gramStart"/>
      <w:r w:rsidR="000B4A78" w:rsidRPr="001F324D">
        <w:rPr>
          <w:szCs w:val="28"/>
        </w:rPr>
        <w:t xml:space="preserve">сельсовет»  </w:t>
      </w:r>
      <w:r w:rsidRPr="001F324D">
        <w:rPr>
          <w:szCs w:val="28"/>
        </w:rPr>
        <w:t xml:space="preserve"> </w:t>
      </w:r>
      <w:proofErr w:type="gramEnd"/>
      <w:r w:rsidRPr="001F324D">
        <w:rPr>
          <w:szCs w:val="28"/>
        </w:rPr>
        <w:t xml:space="preserve">                                                         И.Н. Конаков</w:t>
      </w:r>
    </w:p>
    <w:p w:rsidR="00221AF6" w:rsidRPr="001F324D" w:rsidRDefault="00221AF6" w:rsidP="00221AF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F324D">
        <w:rPr>
          <w:sz w:val="20"/>
          <w:szCs w:val="20"/>
        </w:rPr>
        <w:t>Разослано: в дело, прокурору, администрации района.</w:t>
      </w:r>
      <w:r w:rsidRPr="001F324D">
        <w:rPr>
          <w:sz w:val="20"/>
          <w:szCs w:val="20"/>
        </w:rPr>
        <w:tab/>
      </w:r>
    </w:p>
    <w:p w:rsidR="00033B65" w:rsidRDefault="00033B6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  <w:bookmarkStart w:id="0" w:name="_GoBack"/>
      <w:bookmarkEnd w:id="0"/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221AF6" w:rsidRPr="001B4826" w:rsidRDefault="00221AF6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b/>
          <w:sz w:val="26"/>
          <w:szCs w:val="26"/>
        </w:rPr>
        <w:t xml:space="preserve"> </w:t>
      </w:r>
    </w:p>
    <w:p w:rsidR="00033B65" w:rsidRPr="001B4826" w:rsidRDefault="0031326F">
      <w:pPr>
        <w:spacing w:after="29" w:line="259" w:lineRule="auto"/>
        <w:ind w:right="5"/>
        <w:jc w:val="center"/>
        <w:rPr>
          <w:sz w:val="26"/>
          <w:szCs w:val="26"/>
        </w:rPr>
      </w:pPr>
      <w:r w:rsidRPr="001B4826">
        <w:rPr>
          <w:b/>
          <w:sz w:val="26"/>
          <w:szCs w:val="26"/>
        </w:rPr>
        <w:t xml:space="preserve">ПРОГРАММА «КОМПЛЕКСНОЕ РАЗВИТИЕ СОЦИАЛЬНОЙ </w:t>
      </w:r>
    </w:p>
    <w:p w:rsidR="00033B65" w:rsidRPr="001B4826" w:rsidRDefault="0031326F">
      <w:pPr>
        <w:spacing w:after="29" w:line="259" w:lineRule="auto"/>
        <w:ind w:right="4"/>
        <w:jc w:val="center"/>
        <w:rPr>
          <w:sz w:val="26"/>
          <w:szCs w:val="26"/>
        </w:rPr>
      </w:pPr>
      <w:r w:rsidRPr="001B4826">
        <w:rPr>
          <w:b/>
          <w:sz w:val="26"/>
          <w:szCs w:val="26"/>
        </w:rPr>
        <w:t xml:space="preserve">ИНФРАСТРУКТУРЫ </w:t>
      </w:r>
    </w:p>
    <w:p w:rsidR="00033B65" w:rsidRPr="001B4826" w:rsidRDefault="0031326F">
      <w:pPr>
        <w:spacing w:after="29" w:line="259" w:lineRule="auto"/>
        <w:ind w:right="4"/>
        <w:jc w:val="center"/>
        <w:rPr>
          <w:sz w:val="26"/>
          <w:szCs w:val="26"/>
        </w:rPr>
      </w:pPr>
      <w:r w:rsidRPr="001B4826">
        <w:rPr>
          <w:b/>
          <w:sz w:val="26"/>
          <w:szCs w:val="26"/>
        </w:rPr>
        <w:t xml:space="preserve">МУНИЦИПАЛЬНОГО ОБРАЗОВАНИЯ </w:t>
      </w:r>
    </w:p>
    <w:p w:rsidR="00033B65" w:rsidRPr="001B4826" w:rsidRDefault="0031326F">
      <w:pPr>
        <w:pStyle w:val="10"/>
        <w:ind w:left="317" w:right="0"/>
        <w:rPr>
          <w:sz w:val="26"/>
          <w:szCs w:val="26"/>
        </w:rPr>
      </w:pPr>
      <w:r w:rsidRPr="001B4826">
        <w:rPr>
          <w:sz w:val="26"/>
          <w:szCs w:val="26"/>
        </w:rPr>
        <w:t xml:space="preserve">«АКСАКОВСКИЙ СЕЛЬСОВЕТ» БУГУРУСЛАНСКОГО РАЙОНА </w:t>
      </w:r>
    </w:p>
    <w:p w:rsidR="00033B65" w:rsidRPr="001B4826" w:rsidRDefault="00707BE1">
      <w:pPr>
        <w:spacing w:after="4" w:line="270" w:lineRule="auto"/>
        <w:ind w:left="3360" w:right="2378" w:hanging="614"/>
        <w:rPr>
          <w:sz w:val="26"/>
          <w:szCs w:val="26"/>
        </w:rPr>
      </w:pPr>
      <w:r w:rsidRPr="001B4826">
        <w:rPr>
          <w:b/>
          <w:sz w:val="26"/>
          <w:szCs w:val="26"/>
        </w:rPr>
        <w:t>ОРЕНБУРГСКОЙ ОБЛАСТИ на 2018 - 2030</w:t>
      </w:r>
      <w:r w:rsidR="0031326F" w:rsidRPr="001B4826">
        <w:rPr>
          <w:b/>
          <w:sz w:val="26"/>
          <w:szCs w:val="26"/>
        </w:rPr>
        <w:t xml:space="preserve"> годы».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 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033B6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DF4243" w:rsidP="00DF4243">
      <w:pPr>
        <w:spacing w:after="0" w:line="259" w:lineRule="auto"/>
        <w:ind w:left="0" w:firstLine="0"/>
        <w:jc w:val="center"/>
        <w:rPr>
          <w:sz w:val="26"/>
          <w:szCs w:val="26"/>
        </w:rPr>
      </w:pPr>
      <w:r w:rsidRPr="001B4826">
        <w:rPr>
          <w:sz w:val="26"/>
          <w:szCs w:val="26"/>
        </w:rPr>
        <w:t>с. Аксаково</w:t>
      </w:r>
    </w:p>
    <w:p w:rsidR="00DF4243" w:rsidRDefault="000B4A78" w:rsidP="00DF4243">
      <w:pPr>
        <w:spacing w:after="0" w:line="259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2018 год</w:t>
      </w:r>
    </w:p>
    <w:p w:rsidR="000B4A78" w:rsidRDefault="000B4A78" w:rsidP="00DF4243">
      <w:pPr>
        <w:spacing w:after="0" w:line="259" w:lineRule="auto"/>
        <w:ind w:left="0" w:firstLine="0"/>
        <w:jc w:val="center"/>
        <w:rPr>
          <w:sz w:val="26"/>
          <w:szCs w:val="26"/>
        </w:rPr>
      </w:pPr>
    </w:p>
    <w:p w:rsidR="000B4A78" w:rsidRDefault="000B4A78" w:rsidP="00DF4243">
      <w:pPr>
        <w:spacing w:after="0" w:line="259" w:lineRule="auto"/>
        <w:ind w:left="0" w:firstLine="0"/>
        <w:jc w:val="center"/>
        <w:rPr>
          <w:sz w:val="26"/>
          <w:szCs w:val="26"/>
        </w:rPr>
      </w:pPr>
    </w:p>
    <w:p w:rsidR="000B4A78" w:rsidRPr="001B4826" w:rsidRDefault="000B4A78" w:rsidP="00DF4243">
      <w:pPr>
        <w:spacing w:after="0" w:line="259" w:lineRule="auto"/>
        <w:ind w:left="0" w:firstLine="0"/>
        <w:jc w:val="center"/>
        <w:rPr>
          <w:sz w:val="26"/>
          <w:szCs w:val="26"/>
        </w:rPr>
      </w:pPr>
    </w:p>
    <w:p w:rsidR="00DF4243" w:rsidRPr="001B4826" w:rsidRDefault="00DF4243" w:rsidP="00DF4243">
      <w:pPr>
        <w:spacing w:line="200" w:lineRule="atLeast"/>
        <w:jc w:val="center"/>
        <w:rPr>
          <w:b/>
          <w:sz w:val="26"/>
          <w:szCs w:val="26"/>
        </w:rPr>
      </w:pPr>
      <w:r w:rsidRPr="001B4826">
        <w:rPr>
          <w:b/>
          <w:sz w:val="26"/>
          <w:szCs w:val="26"/>
        </w:rPr>
        <w:t>Содержание: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 xml:space="preserve">                                                                                         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 xml:space="preserve">1.  Паспорт Программы 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>2. Характеристика существующего состояния социальной инфраструктуры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>4. Оценка объёмов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>5. Оценка эффективности мероприятий, включенных в программу, в том числе с точки зрения достижения расчётного уровня обеспеченности населения поселения, городского округа услугами в областях, указанных в пункте 1 настоящих требований, в соответствии с нормативами градостроительного проектирования соответственно поселения или городского округа</w:t>
      </w: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</w:p>
    <w:p w:rsidR="00DF4243" w:rsidRPr="001B4826" w:rsidRDefault="00DF4243" w:rsidP="00DF4243">
      <w:pPr>
        <w:spacing w:line="200" w:lineRule="atLeast"/>
        <w:rPr>
          <w:sz w:val="26"/>
          <w:szCs w:val="26"/>
        </w:rPr>
      </w:pPr>
      <w:r w:rsidRPr="001B4826">
        <w:rPr>
          <w:sz w:val="26"/>
          <w:szCs w:val="26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33B65" w:rsidRPr="001B4826" w:rsidRDefault="00033B65" w:rsidP="00DF4243">
      <w:pPr>
        <w:spacing w:after="0" w:line="259" w:lineRule="auto"/>
        <w:ind w:left="0" w:firstLine="0"/>
        <w:rPr>
          <w:b/>
          <w:sz w:val="26"/>
          <w:szCs w:val="26"/>
        </w:rPr>
      </w:pPr>
    </w:p>
    <w:p w:rsidR="00DF4243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DF4243" w:rsidRPr="001B4826" w:rsidRDefault="00DF4243">
      <w:pPr>
        <w:spacing w:after="16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br w:type="page"/>
      </w:r>
    </w:p>
    <w:p w:rsidR="00033B65" w:rsidRPr="001B4826" w:rsidRDefault="00033B6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1B4826" w:rsidP="001B4826">
      <w:pPr>
        <w:pStyle w:val="10"/>
        <w:ind w:left="-5" w:right="0"/>
        <w:jc w:val="center"/>
        <w:rPr>
          <w:sz w:val="26"/>
          <w:szCs w:val="26"/>
        </w:rPr>
      </w:pPr>
      <w:r w:rsidRPr="001B4826">
        <w:rPr>
          <w:sz w:val="26"/>
          <w:szCs w:val="26"/>
        </w:rPr>
        <w:t xml:space="preserve">Раздел 1. </w:t>
      </w:r>
      <w:r w:rsidR="0031326F" w:rsidRPr="001B4826">
        <w:rPr>
          <w:sz w:val="26"/>
          <w:szCs w:val="26"/>
        </w:rPr>
        <w:t>Паспорт программы</w:t>
      </w:r>
    </w:p>
    <w:p w:rsidR="00033B65" w:rsidRPr="001B4826" w:rsidRDefault="0031326F" w:rsidP="001B4826">
      <w:pPr>
        <w:spacing w:after="13"/>
        <w:ind w:left="-5" w:right="-5"/>
        <w:jc w:val="center"/>
        <w:rPr>
          <w:sz w:val="26"/>
          <w:szCs w:val="26"/>
        </w:rPr>
      </w:pPr>
      <w:r w:rsidRPr="001B4826">
        <w:rPr>
          <w:sz w:val="26"/>
          <w:szCs w:val="26"/>
        </w:rPr>
        <w:t xml:space="preserve">«Комплексное развитие социальной инфраструктуры муниципального образования «Аксаковский сельсовет» Бугурусланского района </w:t>
      </w:r>
      <w:r w:rsidR="000B4A78" w:rsidRPr="001B4826">
        <w:rPr>
          <w:sz w:val="26"/>
          <w:szCs w:val="26"/>
        </w:rPr>
        <w:t>Оренбургской области</w:t>
      </w:r>
      <w:r w:rsidRPr="001B4826">
        <w:rPr>
          <w:sz w:val="26"/>
          <w:szCs w:val="26"/>
        </w:rPr>
        <w:t xml:space="preserve"> 201</w:t>
      </w:r>
      <w:r w:rsidR="001B4826" w:rsidRPr="001B4826">
        <w:rPr>
          <w:sz w:val="26"/>
          <w:szCs w:val="26"/>
        </w:rPr>
        <w:t>8-2030</w:t>
      </w:r>
      <w:r w:rsidRPr="001B4826">
        <w:rPr>
          <w:sz w:val="26"/>
          <w:szCs w:val="26"/>
        </w:rPr>
        <w:t xml:space="preserve"> годы»</w:t>
      </w:r>
    </w:p>
    <w:tbl>
      <w:tblPr>
        <w:tblStyle w:val="TableGrid"/>
        <w:tblW w:w="9693" w:type="dxa"/>
        <w:tblInd w:w="-313" w:type="dxa"/>
        <w:tblLayout w:type="fixed"/>
        <w:tblCellMar>
          <w:top w:w="56" w:type="dxa"/>
        </w:tblCellMar>
        <w:tblLook w:val="04A0" w:firstRow="1" w:lastRow="0" w:firstColumn="1" w:lastColumn="0" w:noHBand="0" w:noVBand="1"/>
      </w:tblPr>
      <w:tblGrid>
        <w:gridCol w:w="1869"/>
        <w:gridCol w:w="708"/>
        <w:gridCol w:w="7116"/>
      </w:tblGrid>
      <w:tr w:rsidR="00033B65" w:rsidRPr="001B4826" w:rsidTr="000B4A78">
        <w:trPr>
          <w:trHeight w:val="1103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1.1 Наименование</w:t>
            </w:r>
            <w:r w:rsidRPr="001B4826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033B65" w:rsidRPr="001B4826" w:rsidRDefault="0031326F" w:rsidP="000B4A78">
            <w:pPr>
              <w:spacing w:after="13"/>
              <w:ind w:left="-5" w:right="-5"/>
              <w:rPr>
                <w:sz w:val="26"/>
                <w:szCs w:val="26"/>
              </w:rPr>
            </w:pPr>
            <w:r w:rsidRPr="001B4826">
              <w:rPr>
                <w:b/>
                <w:sz w:val="26"/>
                <w:szCs w:val="26"/>
              </w:rPr>
              <w:t xml:space="preserve"> </w:t>
            </w:r>
            <w:r w:rsidRPr="001B4826">
              <w:rPr>
                <w:sz w:val="26"/>
                <w:szCs w:val="26"/>
              </w:rPr>
              <w:t>Программа</w:t>
            </w:r>
            <w:r w:rsidR="001B4826">
              <w:rPr>
                <w:sz w:val="26"/>
                <w:szCs w:val="26"/>
              </w:rPr>
              <w:t xml:space="preserve"> </w:t>
            </w:r>
            <w:r w:rsidR="001B4826" w:rsidRPr="001B4826">
              <w:rPr>
                <w:sz w:val="26"/>
                <w:szCs w:val="26"/>
              </w:rPr>
              <w:t xml:space="preserve">«Комплексное развитие социальной инфраструктуры муниципального образования «Аксаковский сельсовет» Бугурусланского района </w:t>
            </w:r>
            <w:r w:rsidR="000B4A78" w:rsidRPr="001B4826">
              <w:rPr>
                <w:sz w:val="26"/>
                <w:szCs w:val="26"/>
              </w:rPr>
              <w:t>Оренбургской области</w:t>
            </w:r>
            <w:r w:rsidR="001B4826" w:rsidRPr="001B4826">
              <w:rPr>
                <w:sz w:val="26"/>
                <w:szCs w:val="26"/>
              </w:rPr>
              <w:t xml:space="preserve"> 2018-2030 годы»</w:t>
            </w:r>
          </w:p>
        </w:tc>
      </w:tr>
      <w:tr w:rsidR="00033B65" w:rsidRPr="001B4826" w:rsidTr="000B4A78">
        <w:trPr>
          <w:trHeight w:val="3548"/>
        </w:trPr>
        <w:tc>
          <w:tcPr>
            <w:tcW w:w="186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nil"/>
            </w:tcBorders>
            <w:vAlign w:val="center"/>
          </w:tcPr>
          <w:p w:rsidR="00033B65" w:rsidRPr="001B4826" w:rsidRDefault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1.2 Основание для разработки Программы</w:t>
            </w:r>
          </w:p>
        </w:tc>
        <w:tc>
          <w:tcPr>
            <w:tcW w:w="708" w:type="dxa"/>
            <w:tcBorders>
              <w:top w:val="single" w:sz="3" w:space="0" w:color="C0C0C0"/>
              <w:left w:val="nil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033B6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1B4826" w:rsidRPr="001B4826" w:rsidRDefault="0031326F" w:rsidP="001B482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826" w:rsidRPr="001B4826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1B4826" w:rsidRPr="001B4826" w:rsidRDefault="001B4826" w:rsidP="001B4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826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B4826" w:rsidRPr="001B4826" w:rsidRDefault="001B4826" w:rsidP="001B4826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 xml:space="preserve">-  Устав муниципального образования </w:t>
            </w:r>
            <w:r w:rsidR="000B4A78">
              <w:rPr>
                <w:sz w:val="26"/>
                <w:szCs w:val="26"/>
              </w:rPr>
              <w:t>«</w:t>
            </w:r>
            <w:r w:rsidRPr="001B4826">
              <w:rPr>
                <w:sz w:val="26"/>
                <w:szCs w:val="26"/>
              </w:rPr>
              <w:t xml:space="preserve">Аксаковский </w:t>
            </w:r>
            <w:r w:rsidR="000B4A78" w:rsidRPr="001B4826">
              <w:rPr>
                <w:sz w:val="26"/>
                <w:szCs w:val="26"/>
              </w:rPr>
              <w:t>сельсовет</w:t>
            </w:r>
            <w:r w:rsidR="000B4A78">
              <w:rPr>
                <w:sz w:val="26"/>
                <w:szCs w:val="26"/>
              </w:rPr>
              <w:t>»</w:t>
            </w:r>
            <w:r w:rsidR="000B4A78" w:rsidRPr="001B4826">
              <w:rPr>
                <w:sz w:val="26"/>
                <w:szCs w:val="26"/>
              </w:rPr>
              <w:t xml:space="preserve"> Бугурусланского</w:t>
            </w:r>
            <w:r w:rsidRPr="001B4826">
              <w:rPr>
                <w:sz w:val="26"/>
                <w:szCs w:val="26"/>
              </w:rPr>
              <w:t xml:space="preserve"> </w:t>
            </w:r>
            <w:proofErr w:type="gramStart"/>
            <w:r w:rsidRPr="001B4826">
              <w:rPr>
                <w:sz w:val="26"/>
                <w:szCs w:val="26"/>
              </w:rPr>
              <w:t>района  Оренбургской</w:t>
            </w:r>
            <w:proofErr w:type="gramEnd"/>
            <w:r w:rsidRPr="001B4826">
              <w:rPr>
                <w:sz w:val="26"/>
                <w:szCs w:val="26"/>
              </w:rPr>
              <w:t xml:space="preserve"> области;</w:t>
            </w:r>
          </w:p>
          <w:p w:rsidR="00033B65" w:rsidRPr="001B4826" w:rsidRDefault="001B4826" w:rsidP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- Генеральный план Аксаковского сельсовета Бугурусланского района Оренбургской области.</w:t>
            </w:r>
            <w:r w:rsidR="0031326F" w:rsidRPr="001B4826">
              <w:rPr>
                <w:sz w:val="26"/>
                <w:szCs w:val="26"/>
              </w:rPr>
              <w:t xml:space="preserve"> </w:t>
            </w:r>
          </w:p>
        </w:tc>
      </w:tr>
      <w:tr w:rsidR="00033B65" w:rsidRPr="001B4826" w:rsidTr="000B4A78">
        <w:trPr>
          <w:trHeight w:val="1294"/>
        </w:trPr>
        <w:tc>
          <w:tcPr>
            <w:tcW w:w="186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nil"/>
            </w:tcBorders>
          </w:tcPr>
          <w:p w:rsidR="000B4A78" w:rsidRDefault="000B4A78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  <w:p w:rsidR="00033B65" w:rsidRPr="001B4826" w:rsidRDefault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08" w:type="dxa"/>
            <w:tcBorders>
              <w:top w:val="single" w:sz="3" w:space="0" w:color="C0C0C0"/>
              <w:left w:val="nil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033B6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033B65" w:rsidRPr="001B4826" w:rsidRDefault="0031326F">
            <w:pPr>
              <w:tabs>
                <w:tab w:val="center" w:pos="3827"/>
                <w:tab w:val="right" w:pos="7230"/>
              </w:tabs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 xml:space="preserve">Администрация </w:t>
            </w:r>
            <w:r w:rsidRPr="001B4826">
              <w:rPr>
                <w:sz w:val="26"/>
                <w:szCs w:val="26"/>
              </w:rPr>
              <w:tab/>
              <w:t xml:space="preserve">муниципального </w:t>
            </w:r>
            <w:r w:rsidRPr="001B4826">
              <w:rPr>
                <w:sz w:val="26"/>
                <w:szCs w:val="26"/>
              </w:rPr>
              <w:tab/>
              <w:t>образования</w:t>
            </w:r>
          </w:p>
          <w:p w:rsidR="001B4826" w:rsidRPr="001B4826" w:rsidRDefault="0031326F" w:rsidP="000B4A78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 xml:space="preserve">«Аксаковский сельсовет» Бугурусланского района </w:t>
            </w:r>
            <w:r w:rsidR="001B4826" w:rsidRPr="001B4826">
              <w:rPr>
                <w:sz w:val="26"/>
                <w:szCs w:val="26"/>
              </w:rPr>
              <w:t>Оренбургской области</w:t>
            </w:r>
            <w:r w:rsidR="000B4A78">
              <w:rPr>
                <w:sz w:val="26"/>
                <w:szCs w:val="26"/>
              </w:rPr>
              <w:t xml:space="preserve"> </w:t>
            </w:r>
            <w:r w:rsidR="001B4826">
              <w:rPr>
                <w:sz w:val="26"/>
                <w:szCs w:val="26"/>
              </w:rPr>
              <w:t>с. Аксаково улица Аксаковская дом 68</w:t>
            </w:r>
          </w:p>
        </w:tc>
      </w:tr>
      <w:tr w:rsidR="00033B65" w:rsidRPr="001B4826" w:rsidTr="000B4A78">
        <w:trPr>
          <w:trHeight w:val="1618"/>
        </w:trPr>
        <w:tc>
          <w:tcPr>
            <w:tcW w:w="186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nil"/>
            </w:tcBorders>
            <w:vAlign w:val="center"/>
          </w:tcPr>
          <w:p w:rsidR="00033B65" w:rsidRPr="001B4826" w:rsidRDefault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1.4.</w:t>
            </w:r>
            <w:r>
              <w:rPr>
                <w:sz w:val="26"/>
                <w:szCs w:val="26"/>
              </w:rPr>
              <w:t xml:space="preserve"> Цель Программы</w:t>
            </w:r>
          </w:p>
        </w:tc>
        <w:tc>
          <w:tcPr>
            <w:tcW w:w="708" w:type="dxa"/>
            <w:tcBorders>
              <w:top w:val="single" w:sz="3" w:space="0" w:color="C0C0C0"/>
              <w:left w:val="nil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033B65" w:rsidP="001B4826">
            <w:pPr>
              <w:spacing w:after="0" w:line="259" w:lineRule="auto"/>
              <w:ind w:left="0" w:hanging="125"/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31326F" w:rsidP="001B4826">
            <w:pPr>
              <w:spacing w:after="0" w:line="237" w:lineRule="auto"/>
              <w:ind w:left="4" w:firstLine="0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Повышение качества жизни населения, его занятости и само занятости, экономических, социальных и культурных</w:t>
            </w:r>
            <w:r w:rsidR="001B4826">
              <w:rPr>
                <w:sz w:val="26"/>
                <w:szCs w:val="26"/>
              </w:rPr>
              <w:t xml:space="preserve"> </w:t>
            </w:r>
            <w:r w:rsidRPr="001B4826">
              <w:rPr>
                <w:sz w:val="26"/>
                <w:szCs w:val="26"/>
              </w:rPr>
              <w:t xml:space="preserve">возможностей на основе развития сельхозпроизводства, </w:t>
            </w:r>
            <w:r w:rsidR="000B4A78" w:rsidRPr="001B4826">
              <w:rPr>
                <w:sz w:val="26"/>
                <w:szCs w:val="26"/>
              </w:rPr>
              <w:t>предпринимательства, личных</w:t>
            </w:r>
            <w:r w:rsidRPr="001B4826">
              <w:rPr>
                <w:sz w:val="26"/>
                <w:szCs w:val="26"/>
              </w:rPr>
              <w:t xml:space="preserve"> подсобных хозяйств торговой   </w:t>
            </w:r>
            <w:r w:rsidR="000B4A78" w:rsidRPr="001B4826">
              <w:rPr>
                <w:sz w:val="26"/>
                <w:szCs w:val="26"/>
              </w:rPr>
              <w:t>инфраструктуры и сферы услуг</w:t>
            </w:r>
            <w:r w:rsidRPr="001B4826">
              <w:rPr>
                <w:sz w:val="26"/>
                <w:szCs w:val="26"/>
              </w:rPr>
              <w:t xml:space="preserve">  </w:t>
            </w:r>
          </w:p>
        </w:tc>
      </w:tr>
      <w:tr w:rsidR="00033B65" w:rsidRPr="001B4826" w:rsidTr="004E318B">
        <w:trPr>
          <w:trHeight w:val="5607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1B4826" w:rsidRDefault="001B4826" w:rsidP="001B48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4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 Задачи </w:t>
            </w:r>
          </w:p>
          <w:p w:rsidR="00033B65" w:rsidRPr="001B4826" w:rsidRDefault="001B4826" w:rsidP="001B4826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C2438A">
              <w:rPr>
                <w:sz w:val="26"/>
                <w:szCs w:val="26"/>
              </w:rPr>
              <w:t>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31326F" w:rsidP="001B4826">
            <w:pPr>
              <w:pStyle w:val="a3"/>
              <w:numPr>
                <w:ilvl w:val="0"/>
                <w:numId w:val="11"/>
              </w:numPr>
              <w:tabs>
                <w:tab w:val="center" w:pos="3189"/>
                <w:tab w:val="right" w:pos="7230"/>
              </w:tabs>
              <w:spacing w:after="33" w:line="259" w:lineRule="auto"/>
              <w:jc w:val="left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 xml:space="preserve">Создание </w:t>
            </w:r>
            <w:r w:rsidRPr="001B4826">
              <w:rPr>
                <w:sz w:val="26"/>
                <w:szCs w:val="26"/>
              </w:rPr>
              <w:tab/>
              <w:t xml:space="preserve">правовых, </w:t>
            </w:r>
            <w:r w:rsidRPr="001B4826">
              <w:rPr>
                <w:sz w:val="26"/>
                <w:szCs w:val="26"/>
              </w:rPr>
              <w:tab/>
              <w:t xml:space="preserve">организационных, </w:t>
            </w:r>
          </w:p>
          <w:p w:rsidR="001B4826" w:rsidRDefault="0031326F" w:rsidP="001B4826">
            <w:pPr>
              <w:spacing w:after="36" w:line="251" w:lineRule="auto"/>
              <w:ind w:left="4" w:right="2" w:firstLine="0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институциональных и экономических условий для перехода к устойчивому социальному развитию поселения, эффективной реализации полномочий о</w:t>
            </w:r>
            <w:r w:rsidR="001B4826">
              <w:rPr>
                <w:sz w:val="26"/>
                <w:szCs w:val="26"/>
              </w:rPr>
              <w:t>рганов местного самоуправления;</w:t>
            </w:r>
          </w:p>
          <w:p w:rsidR="001B4826" w:rsidRDefault="001B4826" w:rsidP="001B4826">
            <w:pPr>
              <w:spacing w:after="36" w:line="251" w:lineRule="auto"/>
              <w:ind w:left="4" w:right="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 </w:t>
            </w:r>
            <w:r w:rsidR="0031326F" w:rsidRPr="001B4826">
              <w:rPr>
                <w:sz w:val="26"/>
                <w:szCs w:val="26"/>
              </w:rPr>
              <w:t xml:space="preserve">Развитие и расширение </w:t>
            </w:r>
            <w:r w:rsidRPr="001B4826">
              <w:rPr>
                <w:sz w:val="26"/>
                <w:szCs w:val="26"/>
              </w:rPr>
              <w:t>информационно консультационного</w:t>
            </w:r>
            <w:r w:rsidR="0031326F" w:rsidRPr="001B4826">
              <w:rPr>
                <w:sz w:val="26"/>
                <w:szCs w:val="26"/>
              </w:rPr>
              <w:t xml:space="preserve"> и правового обслуживания населения; </w:t>
            </w:r>
          </w:p>
          <w:p w:rsidR="00033B65" w:rsidRPr="001B4826" w:rsidRDefault="001B4826" w:rsidP="001B4826">
            <w:pPr>
              <w:spacing w:after="36" w:line="251" w:lineRule="auto"/>
              <w:ind w:left="4" w:right="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1326F" w:rsidRPr="001B4826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="0031326F" w:rsidRPr="001B4826">
              <w:rPr>
                <w:sz w:val="26"/>
                <w:szCs w:val="26"/>
              </w:rPr>
              <w:t xml:space="preserve">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  </w:t>
            </w:r>
            <w:r w:rsidR="004E318B" w:rsidRPr="001B4826">
              <w:rPr>
                <w:sz w:val="26"/>
                <w:szCs w:val="26"/>
              </w:rPr>
              <w:t>наркомании и</w:t>
            </w:r>
            <w:r w:rsidR="0031326F" w:rsidRPr="001B4826">
              <w:rPr>
                <w:sz w:val="26"/>
                <w:szCs w:val="26"/>
              </w:rPr>
              <w:t xml:space="preserve">   алкоголизма; </w:t>
            </w:r>
          </w:p>
          <w:p w:rsidR="00033B65" w:rsidRPr="001B4826" w:rsidRDefault="001B4826">
            <w:pPr>
              <w:spacing w:after="0" w:line="277" w:lineRule="auto"/>
              <w:ind w:left="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326F" w:rsidRPr="001B4826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="0031326F" w:rsidRPr="001B4826">
              <w:rPr>
                <w:sz w:val="26"/>
                <w:szCs w:val="26"/>
              </w:rPr>
              <w:t xml:space="preserve">Сохранение объектов культуры и активизация культурной деятельности; </w:t>
            </w:r>
          </w:p>
          <w:p w:rsidR="00033B65" w:rsidRPr="001B4826" w:rsidRDefault="001B4826" w:rsidP="001B4826">
            <w:pPr>
              <w:pStyle w:val="a3"/>
              <w:spacing w:after="0" w:line="278" w:lineRule="auto"/>
              <w:ind w:left="4" w:right="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5. </w:t>
            </w:r>
            <w:r w:rsidR="0031326F" w:rsidRPr="001B4826">
              <w:rPr>
                <w:sz w:val="26"/>
                <w:szCs w:val="26"/>
              </w:rPr>
              <w:t xml:space="preserve">Создание   условий для безопасного проживания населения   </w:t>
            </w:r>
            <w:r w:rsidR="004E318B" w:rsidRPr="001B4826">
              <w:rPr>
                <w:sz w:val="26"/>
                <w:szCs w:val="26"/>
              </w:rPr>
              <w:t>на территории поселения</w:t>
            </w:r>
            <w:r w:rsidR="0031326F" w:rsidRPr="001B4826">
              <w:rPr>
                <w:sz w:val="26"/>
                <w:szCs w:val="26"/>
              </w:rPr>
              <w:t xml:space="preserve">. </w:t>
            </w:r>
          </w:p>
          <w:p w:rsidR="00033B65" w:rsidRPr="001B4826" w:rsidRDefault="0054476A" w:rsidP="004E318B">
            <w:pPr>
              <w:spacing w:after="0" w:line="258" w:lineRule="auto"/>
              <w:ind w:left="0" w:right="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6. </w:t>
            </w:r>
            <w:r w:rsidR="0031326F" w:rsidRPr="001B4826">
              <w:rPr>
                <w:sz w:val="26"/>
                <w:szCs w:val="26"/>
              </w:rPr>
              <w:t xml:space="preserve">Содействие в привлечении молодых специалистов в поселение (врачей, учителей, работников культуры, муниципальных служащих); </w:t>
            </w:r>
          </w:p>
        </w:tc>
      </w:tr>
      <w:tr w:rsidR="0054476A" w:rsidRPr="001B4826" w:rsidTr="000B4A78">
        <w:trPr>
          <w:trHeight w:val="2246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:rsidR="0054476A" w:rsidRPr="00C2438A" w:rsidRDefault="0054476A" w:rsidP="001B48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438A">
              <w:rPr>
                <w:rFonts w:ascii="Times New Roman" w:hAnsi="Times New Roman" w:cs="Times New Roman"/>
                <w:sz w:val="26"/>
                <w:szCs w:val="26"/>
              </w:rPr>
              <w:t>1.6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4476A" w:rsidRPr="00C2438A" w:rsidRDefault="0054476A" w:rsidP="0054476A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C2438A">
              <w:rPr>
                <w:b/>
                <w:sz w:val="26"/>
                <w:szCs w:val="26"/>
              </w:rPr>
              <w:t>-</w:t>
            </w:r>
            <w:r w:rsidRPr="00C2438A">
              <w:rPr>
                <w:sz w:val="26"/>
                <w:szCs w:val="26"/>
              </w:rPr>
              <w:t xml:space="preserve"> уровень обеспеченности амбулаторно-поликлиническими учреждениями, % от норматива</w:t>
            </w:r>
            <w:r>
              <w:rPr>
                <w:sz w:val="26"/>
                <w:szCs w:val="26"/>
              </w:rPr>
              <w:t>;</w:t>
            </w:r>
          </w:p>
          <w:p w:rsidR="0054476A" w:rsidRPr="0054476A" w:rsidRDefault="0054476A" w:rsidP="0054476A">
            <w:pPr>
              <w:tabs>
                <w:tab w:val="center" w:pos="3189"/>
                <w:tab w:val="right" w:pos="7230"/>
              </w:tabs>
              <w:spacing w:after="33" w:line="259" w:lineRule="auto"/>
              <w:jc w:val="left"/>
              <w:rPr>
                <w:sz w:val="26"/>
                <w:szCs w:val="26"/>
              </w:rPr>
            </w:pPr>
          </w:p>
        </w:tc>
      </w:tr>
      <w:tr w:rsidR="00033B65" w:rsidRPr="001B4826" w:rsidTr="000B4A78">
        <w:trPr>
          <w:trHeight w:val="651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54476A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C2438A">
              <w:rPr>
                <w:sz w:val="26"/>
                <w:szCs w:val="26"/>
              </w:rPr>
              <w:t xml:space="preserve"> Сроки и этапы реализации  </w:t>
            </w:r>
            <w:r w:rsidRPr="00C2438A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033B65" w:rsidRPr="001B4826" w:rsidRDefault="0031326F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1B4826">
              <w:rPr>
                <w:b/>
                <w:sz w:val="26"/>
                <w:szCs w:val="26"/>
              </w:rPr>
              <w:t xml:space="preserve"> </w:t>
            </w:r>
            <w:r w:rsidR="0054476A" w:rsidRPr="00C2438A">
              <w:rPr>
                <w:sz w:val="26"/>
                <w:szCs w:val="26"/>
              </w:rPr>
              <w:t>Срок</w:t>
            </w:r>
            <w:r w:rsidR="0054476A">
              <w:rPr>
                <w:sz w:val="26"/>
                <w:szCs w:val="26"/>
              </w:rPr>
              <w:t xml:space="preserve"> реализации программы: 2018-2030</w:t>
            </w:r>
            <w:r w:rsidR="0054476A" w:rsidRPr="00C2438A">
              <w:rPr>
                <w:sz w:val="26"/>
                <w:szCs w:val="26"/>
              </w:rPr>
              <w:t xml:space="preserve"> </w:t>
            </w:r>
            <w:proofErr w:type="spellStart"/>
            <w:r w:rsidR="0054476A" w:rsidRPr="00C2438A">
              <w:rPr>
                <w:sz w:val="26"/>
                <w:szCs w:val="26"/>
              </w:rPr>
              <w:t>г.г</w:t>
            </w:r>
            <w:proofErr w:type="spellEnd"/>
            <w:r w:rsidR="0054476A" w:rsidRPr="00C2438A">
              <w:rPr>
                <w:sz w:val="26"/>
                <w:szCs w:val="26"/>
              </w:rPr>
              <w:t xml:space="preserve">. Четкое выделение этапов программы не предусматривается, так как осуществление мероприятий осуществляется на всем протяжении реализации программы.                          </w:t>
            </w:r>
          </w:p>
        </w:tc>
      </w:tr>
      <w:tr w:rsidR="0054476A" w:rsidRPr="001B4826" w:rsidTr="000B4A78">
        <w:trPr>
          <w:trHeight w:val="651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4476A" w:rsidRDefault="0054476A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C2438A">
              <w:rPr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54476A" w:rsidRPr="004E318B" w:rsidRDefault="0054476A" w:rsidP="004E318B">
            <w:pPr>
              <w:spacing w:after="56" w:line="238" w:lineRule="auto"/>
              <w:ind w:left="-4" w:right="1" w:firstLine="8"/>
              <w:rPr>
                <w:sz w:val="26"/>
                <w:szCs w:val="26"/>
              </w:rPr>
            </w:pPr>
            <w:r w:rsidRPr="00C2438A">
              <w:rPr>
                <w:sz w:val="26"/>
                <w:szCs w:val="26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  <w:r>
              <w:rPr>
                <w:sz w:val="26"/>
                <w:szCs w:val="26"/>
              </w:rPr>
              <w:t xml:space="preserve"> (</w:t>
            </w:r>
            <w:r w:rsidR="00F83149">
              <w:rPr>
                <w:sz w:val="26"/>
                <w:szCs w:val="26"/>
              </w:rPr>
              <w:t xml:space="preserve">средства </w:t>
            </w:r>
            <w:r w:rsidR="004E318B" w:rsidRPr="001B4826">
              <w:rPr>
                <w:sz w:val="26"/>
                <w:szCs w:val="26"/>
              </w:rPr>
              <w:t>предприятий, организаций, предпринимателей</w:t>
            </w:r>
            <w:r w:rsidRPr="001B4826">
              <w:rPr>
                <w:sz w:val="26"/>
                <w:szCs w:val="26"/>
              </w:rPr>
              <w:t xml:space="preserve">, учреждений, </w:t>
            </w:r>
            <w:r w:rsidR="00F83149">
              <w:rPr>
                <w:sz w:val="26"/>
                <w:szCs w:val="26"/>
              </w:rPr>
              <w:t>граждан).</w:t>
            </w:r>
            <w:r w:rsidRPr="00C2438A">
              <w:rPr>
                <w:sz w:val="26"/>
                <w:szCs w:val="26"/>
              </w:rPr>
              <w:t>Объемы  финансирования не определены.</w:t>
            </w:r>
          </w:p>
        </w:tc>
      </w:tr>
      <w:tr w:rsidR="00F83149" w:rsidRPr="001B4826" w:rsidTr="000B4A78">
        <w:trPr>
          <w:trHeight w:val="651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F83149" w:rsidRDefault="00F83149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C2438A">
              <w:rPr>
                <w:sz w:val="26"/>
                <w:szCs w:val="26"/>
              </w:rPr>
              <w:t>2.0 Ожидаемые результаты реализации Комплексной 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F83149" w:rsidRPr="001B4826" w:rsidRDefault="00F83149" w:rsidP="00F83149">
            <w:pPr>
              <w:spacing w:after="0" w:line="284" w:lineRule="auto"/>
              <w:ind w:left="4" w:firstLine="0"/>
              <w:rPr>
                <w:sz w:val="26"/>
                <w:szCs w:val="26"/>
              </w:rPr>
            </w:pPr>
            <w:r w:rsidRPr="001B4826">
              <w:rPr>
                <w:sz w:val="26"/>
                <w:szCs w:val="26"/>
              </w:rPr>
              <w:t>В результа</w:t>
            </w:r>
            <w:r>
              <w:rPr>
                <w:sz w:val="26"/>
                <w:szCs w:val="26"/>
              </w:rPr>
              <w:t xml:space="preserve">те реализации Программы </w:t>
            </w:r>
            <w:r>
              <w:rPr>
                <w:sz w:val="26"/>
                <w:szCs w:val="26"/>
              </w:rPr>
              <w:tab/>
              <w:t xml:space="preserve">к 2030 году </w:t>
            </w:r>
            <w:r w:rsidRPr="001B4826">
              <w:rPr>
                <w:sz w:val="26"/>
                <w:szCs w:val="26"/>
              </w:rPr>
              <w:t xml:space="preserve">предполагается: </w:t>
            </w:r>
          </w:p>
          <w:p w:rsidR="00F83149" w:rsidRPr="001B4826" w:rsidRDefault="00F83149" w:rsidP="00F83149">
            <w:pPr>
              <w:spacing w:after="0" w:line="282" w:lineRule="auto"/>
              <w:ind w:left="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4826">
              <w:rPr>
                <w:sz w:val="26"/>
                <w:szCs w:val="26"/>
              </w:rPr>
              <w:t xml:space="preserve">Перспективное </w:t>
            </w:r>
            <w:r w:rsidRPr="001B4826">
              <w:rPr>
                <w:sz w:val="26"/>
                <w:szCs w:val="26"/>
              </w:rPr>
              <w:tab/>
              <w:t>разви</w:t>
            </w:r>
            <w:r>
              <w:rPr>
                <w:sz w:val="26"/>
                <w:szCs w:val="26"/>
              </w:rPr>
              <w:t xml:space="preserve">тие </w:t>
            </w:r>
            <w:r>
              <w:rPr>
                <w:sz w:val="26"/>
                <w:szCs w:val="26"/>
              </w:rPr>
              <w:tab/>
              <w:t xml:space="preserve">социальной </w:t>
            </w:r>
            <w:r>
              <w:rPr>
                <w:sz w:val="26"/>
                <w:szCs w:val="26"/>
              </w:rPr>
              <w:tab/>
              <w:t xml:space="preserve">инфраструктуры </w:t>
            </w:r>
            <w:r w:rsidRPr="001B4826">
              <w:rPr>
                <w:sz w:val="26"/>
                <w:szCs w:val="26"/>
              </w:rPr>
              <w:t xml:space="preserve">поселения; </w:t>
            </w:r>
          </w:p>
          <w:p w:rsidR="00F83149" w:rsidRPr="001B4826" w:rsidRDefault="00F83149" w:rsidP="00F83149">
            <w:pPr>
              <w:spacing w:after="0" w:line="278" w:lineRule="auto"/>
              <w:ind w:left="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4826">
              <w:rPr>
                <w:sz w:val="26"/>
                <w:szCs w:val="26"/>
              </w:rPr>
              <w:t xml:space="preserve">Безопасность, качество и эффективность использования населением объектов социальной инфраструктуры; </w:t>
            </w:r>
          </w:p>
          <w:p w:rsidR="00F83149" w:rsidRDefault="00F83149" w:rsidP="00F83149">
            <w:pPr>
              <w:spacing w:after="6" w:line="258" w:lineRule="auto"/>
              <w:ind w:left="4" w:right="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4826">
              <w:rPr>
                <w:sz w:val="26"/>
                <w:szCs w:val="26"/>
              </w:rPr>
              <w:t xml:space="preserve">Доступность объектов социальной инфраструктуры; </w:t>
            </w:r>
          </w:p>
          <w:p w:rsidR="00F83149" w:rsidRPr="001B4826" w:rsidRDefault="00F83149" w:rsidP="00F83149">
            <w:pPr>
              <w:spacing w:after="6" w:line="258" w:lineRule="auto"/>
              <w:ind w:left="4" w:right="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4826">
              <w:rPr>
                <w:sz w:val="26"/>
                <w:szCs w:val="26"/>
              </w:rPr>
              <w:t xml:space="preserve">Достижение расчетного уровня обеспеченности населения объектами социальной инфраструктуры; </w:t>
            </w:r>
          </w:p>
          <w:p w:rsidR="00F83149" w:rsidRDefault="00F83149" w:rsidP="00F83149">
            <w:pPr>
              <w:spacing w:after="0" w:line="283" w:lineRule="auto"/>
              <w:ind w:left="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4826">
              <w:rPr>
                <w:sz w:val="26"/>
                <w:szCs w:val="26"/>
              </w:rPr>
              <w:t xml:space="preserve">Эффективность </w:t>
            </w:r>
            <w:r w:rsidRPr="001B4826">
              <w:rPr>
                <w:sz w:val="26"/>
                <w:szCs w:val="26"/>
              </w:rPr>
              <w:tab/>
              <w:t xml:space="preserve">функционирования </w:t>
            </w:r>
            <w:r w:rsidRPr="001B4826">
              <w:rPr>
                <w:sz w:val="26"/>
                <w:szCs w:val="26"/>
              </w:rPr>
              <w:tab/>
              <w:t>действу</w:t>
            </w:r>
            <w:r>
              <w:rPr>
                <w:sz w:val="26"/>
                <w:szCs w:val="26"/>
              </w:rPr>
              <w:t>ющей социальной инфраструктуры;</w:t>
            </w:r>
          </w:p>
          <w:p w:rsidR="00F83149" w:rsidRPr="00C2438A" w:rsidRDefault="00F83149" w:rsidP="00F83149">
            <w:pPr>
              <w:spacing w:after="0" w:line="283" w:lineRule="auto"/>
              <w:ind w:left="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повышение качества, комфортности и уровня жизни населения Аксаковского сельсовета</w:t>
            </w:r>
          </w:p>
        </w:tc>
      </w:tr>
      <w:tr w:rsidR="00F83149" w:rsidRPr="001B4826" w:rsidTr="000B4A78">
        <w:trPr>
          <w:trHeight w:val="651"/>
        </w:trPr>
        <w:tc>
          <w:tcPr>
            <w:tcW w:w="2577" w:type="dxa"/>
            <w:gridSpan w:val="2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F83149" w:rsidRPr="00C2438A" w:rsidRDefault="00F83149">
            <w:pPr>
              <w:spacing w:after="0" w:line="259" w:lineRule="auto"/>
              <w:ind w:left="4" w:firstLine="0"/>
              <w:jc w:val="left"/>
              <w:rPr>
                <w:sz w:val="26"/>
                <w:szCs w:val="26"/>
              </w:rPr>
            </w:pPr>
            <w:r w:rsidRPr="00C2438A">
              <w:rPr>
                <w:sz w:val="26"/>
                <w:szCs w:val="26"/>
              </w:rPr>
              <w:lastRenderedPageBreak/>
              <w:t xml:space="preserve">2.1 Организация </w:t>
            </w:r>
            <w:r w:rsidRPr="00C2438A">
              <w:rPr>
                <w:sz w:val="26"/>
                <w:szCs w:val="26"/>
              </w:rPr>
              <w:br/>
              <w:t>контроля  за</w:t>
            </w:r>
            <w:r w:rsidRPr="00C2438A">
              <w:rPr>
                <w:sz w:val="26"/>
                <w:szCs w:val="26"/>
              </w:rPr>
              <w:br/>
              <w:t xml:space="preserve">исполнением </w:t>
            </w:r>
            <w:r w:rsidRPr="00C2438A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11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F83149" w:rsidRPr="001B4826" w:rsidRDefault="00F83149" w:rsidP="00F83149">
            <w:pPr>
              <w:spacing w:after="0" w:line="284" w:lineRule="auto"/>
              <w:ind w:left="4" w:firstLine="0"/>
              <w:rPr>
                <w:sz w:val="26"/>
                <w:szCs w:val="26"/>
              </w:rPr>
            </w:pPr>
            <w:r w:rsidRPr="00C2438A">
              <w:rPr>
                <w:sz w:val="26"/>
                <w:szCs w:val="26"/>
              </w:rPr>
              <w:t xml:space="preserve">Оперативный контроль за исполнением Программы осуществляет администрация </w:t>
            </w:r>
            <w:r>
              <w:rPr>
                <w:sz w:val="26"/>
                <w:szCs w:val="26"/>
              </w:rPr>
              <w:t>Аксаковского</w:t>
            </w:r>
            <w:r w:rsidRPr="00C2438A">
              <w:rPr>
                <w:sz w:val="26"/>
                <w:szCs w:val="26"/>
              </w:rPr>
              <w:t xml:space="preserve"> сельсовета и Совет депутатов </w:t>
            </w:r>
            <w:r>
              <w:rPr>
                <w:sz w:val="26"/>
                <w:szCs w:val="26"/>
              </w:rPr>
              <w:t>Аксаковского</w:t>
            </w:r>
            <w:r w:rsidRPr="00C2438A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033B65" w:rsidRPr="001B4826" w:rsidRDefault="0031326F">
      <w:pPr>
        <w:spacing w:after="27" w:line="259" w:lineRule="auto"/>
        <w:ind w:left="0" w:firstLine="0"/>
        <w:jc w:val="left"/>
        <w:rPr>
          <w:sz w:val="26"/>
          <w:szCs w:val="26"/>
        </w:rPr>
      </w:pPr>
      <w:r w:rsidRPr="001B4826">
        <w:rPr>
          <w:b/>
          <w:sz w:val="26"/>
          <w:szCs w:val="26"/>
        </w:rPr>
        <w:t xml:space="preserve"> </w:t>
      </w:r>
    </w:p>
    <w:p w:rsidR="00F83149" w:rsidRDefault="00F83149">
      <w:pPr>
        <w:spacing w:after="160" w:line="259" w:lineRule="auto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83149" w:rsidRPr="00A7193C" w:rsidRDefault="00F83149" w:rsidP="00F8314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1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 </w:t>
      </w:r>
      <w:r w:rsidRPr="00A7193C">
        <w:rPr>
          <w:rFonts w:ascii="Times New Roman" w:hAnsi="Times New Roman"/>
          <w:b/>
          <w:sz w:val="28"/>
          <w:szCs w:val="28"/>
        </w:rPr>
        <w:t xml:space="preserve">Характеристика существующего состояния </w:t>
      </w:r>
    </w:p>
    <w:p w:rsidR="00033B65" w:rsidRPr="00A7193C" w:rsidRDefault="00F83149" w:rsidP="00F83149">
      <w:pPr>
        <w:spacing w:after="0" w:line="259" w:lineRule="auto"/>
        <w:ind w:left="0" w:firstLine="0"/>
        <w:jc w:val="center"/>
        <w:rPr>
          <w:b/>
          <w:szCs w:val="28"/>
        </w:rPr>
      </w:pPr>
      <w:r w:rsidRPr="00A7193C">
        <w:rPr>
          <w:b/>
          <w:szCs w:val="28"/>
        </w:rPr>
        <w:t>социальной инфраструктуры</w:t>
      </w:r>
    </w:p>
    <w:p w:rsidR="00F83149" w:rsidRPr="00A7193C" w:rsidRDefault="00F83149" w:rsidP="00F83149">
      <w:pPr>
        <w:spacing w:after="0" w:line="259" w:lineRule="auto"/>
        <w:ind w:left="0" w:firstLine="708"/>
        <w:rPr>
          <w:b/>
          <w:szCs w:val="28"/>
        </w:rPr>
      </w:pPr>
      <w:r w:rsidRPr="00A7193C">
        <w:rPr>
          <w:szCs w:val="28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  Бугурусланского муниципального района</w:t>
      </w:r>
    </w:p>
    <w:p w:rsidR="00F83149" w:rsidRPr="00A7193C" w:rsidRDefault="00F83149" w:rsidP="00F83149">
      <w:pPr>
        <w:ind w:left="-5" w:firstLine="713"/>
        <w:rPr>
          <w:szCs w:val="28"/>
        </w:rPr>
      </w:pPr>
      <w:r w:rsidRPr="00A7193C">
        <w:rPr>
          <w:szCs w:val="28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  поселения. </w:t>
      </w:r>
    </w:p>
    <w:p w:rsidR="00F83149" w:rsidRPr="00A7193C" w:rsidRDefault="00F83149" w:rsidP="00F83149">
      <w:pPr>
        <w:ind w:left="-5" w:firstLine="713"/>
        <w:rPr>
          <w:szCs w:val="28"/>
        </w:rPr>
      </w:pPr>
      <w:r w:rsidRPr="00A7193C">
        <w:rPr>
          <w:szCs w:val="28"/>
        </w:rPr>
        <w:t xml:space="preserve">Генеральный план муниципального образования «Аксаковский сельсовет» Бугурусланского района Оренбургской области утвержден решением Совета депутатов № 99 от 30.04.2014. Генеральный план содержит схему зонирования территорий. Программа комплексного развития систем социальной инфраструктуры (далее - Программа) содержит чёткое представление о стратегических целях, ресурсах, потенциале и об основных направлениях социального развития МО «Аксаковский сельсовет»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МО «Аксаковский сельсовет».  </w:t>
      </w:r>
    </w:p>
    <w:p w:rsidR="00F83149" w:rsidRPr="00A7193C" w:rsidRDefault="00F83149" w:rsidP="00F83149">
      <w:pPr>
        <w:ind w:left="-5" w:firstLine="713"/>
        <w:rPr>
          <w:szCs w:val="28"/>
        </w:rPr>
      </w:pPr>
      <w:r w:rsidRPr="00A7193C">
        <w:rPr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F83149" w:rsidRPr="00A7193C" w:rsidRDefault="00F83149" w:rsidP="00F83149">
      <w:pPr>
        <w:ind w:left="-5" w:firstLine="713"/>
        <w:rPr>
          <w:szCs w:val="28"/>
        </w:rPr>
      </w:pPr>
      <w:r w:rsidRPr="00A7193C">
        <w:rPr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 </w:t>
      </w:r>
    </w:p>
    <w:p w:rsidR="00F83149" w:rsidRPr="00A7193C" w:rsidRDefault="00F83149" w:rsidP="00F83149">
      <w:pPr>
        <w:ind w:left="-5" w:firstLine="713"/>
        <w:rPr>
          <w:szCs w:val="28"/>
        </w:rPr>
      </w:pPr>
      <w:r w:rsidRPr="00A7193C">
        <w:rPr>
          <w:szCs w:val="28"/>
        </w:rPr>
        <w:t xml:space="preserve">Для обеспечения условий успешного выполнения мероприятий Программы, необходимо на уровне поселения разработать механизм, </w:t>
      </w:r>
      <w:r w:rsidRPr="00A7193C">
        <w:rPr>
          <w:szCs w:val="28"/>
        </w:rPr>
        <w:lastRenderedPageBreak/>
        <w:t xml:space="preserve">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  городского   поселения. </w:t>
      </w:r>
    </w:p>
    <w:p w:rsidR="00033B65" w:rsidRPr="004E318B" w:rsidRDefault="00F83149" w:rsidP="004E318B">
      <w:pPr>
        <w:spacing w:after="0" w:line="259" w:lineRule="auto"/>
        <w:ind w:left="0" w:firstLine="0"/>
        <w:jc w:val="left"/>
        <w:rPr>
          <w:b/>
          <w:szCs w:val="28"/>
        </w:rPr>
      </w:pPr>
      <w:r w:rsidRPr="00A7193C">
        <w:rPr>
          <w:b/>
          <w:szCs w:val="28"/>
        </w:rPr>
        <w:t xml:space="preserve"> </w:t>
      </w:r>
      <w:r w:rsidR="0031326F" w:rsidRPr="004E318B">
        <w:rPr>
          <w:b/>
          <w:szCs w:val="28"/>
        </w:rPr>
        <w:t xml:space="preserve">2.1. Анализ социальной инфраструктуры   </w:t>
      </w:r>
    </w:p>
    <w:p w:rsidR="00DF0745" w:rsidRPr="00A7193C" w:rsidRDefault="0031326F">
      <w:pPr>
        <w:ind w:left="-5"/>
        <w:rPr>
          <w:szCs w:val="28"/>
        </w:rPr>
      </w:pPr>
      <w:r w:rsidRPr="00A7193C">
        <w:rPr>
          <w:szCs w:val="28"/>
        </w:rPr>
        <w:t xml:space="preserve">             Муниципальное образование «Аксаковский сельсовет» находится на территории Бугурусланского района Оренбургской области</w:t>
      </w:r>
      <w:r w:rsidR="00DF0745" w:rsidRPr="00A7193C">
        <w:rPr>
          <w:szCs w:val="28"/>
        </w:rPr>
        <w:t>, расположен в северной его части.</w:t>
      </w:r>
    </w:p>
    <w:p w:rsidR="00DF0745" w:rsidRPr="00A7193C" w:rsidRDefault="00DF0745" w:rsidP="00DF0745">
      <w:pPr>
        <w:ind w:left="-5"/>
        <w:rPr>
          <w:szCs w:val="28"/>
        </w:rPr>
      </w:pPr>
      <w:r w:rsidRPr="00A7193C">
        <w:rPr>
          <w:szCs w:val="28"/>
        </w:rPr>
        <w:t xml:space="preserve">            На территории Аксаковского сельсовета расположено 5 населенных пунктов: с. Аксаково, с. Алексеевка, с. Большое Алпаево, с. Малое Алпаево, с. Кивацкое. 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Село Аксаково является административным центром муниципального образования.  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Площадь территории муниципального образования «Аксаковский сельсовет» составляет 14245 га.  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Застройка населённых пунктов в основном представлена частным сектором. 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Многоквартирных домов кирпичной застройки </w:t>
      </w:r>
      <w:r w:rsidR="0031326F" w:rsidRPr="00A7193C">
        <w:rPr>
          <w:sz w:val="28"/>
          <w:szCs w:val="28"/>
        </w:rPr>
        <w:t>52</w:t>
      </w:r>
      <w:r w:rsidRPr="00A7193C">
        <w:rPr>
          <w:sz w:val="28"/>
          <w:szCs w:val="28"/>
        </w:rPr>
        <w:t xml:space="preserve">. 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Численность населения имеет тенденцию к уменьшению из-за низкой рождаемости (в 2017</w:t>
      </w:r>
      <w:r w:rsidR="0031326F" w:rsidRPr="00A7193C">
        <w:rPr>
          <w:sz w:val="28"/>
          <w:szCs w:val="28"/>
        </w:rPr>
        <w:t xml:space="preserve"> г. родилось 7</w:t>
      </w:r>
      <w:r w:rsidRPr="00A7193C">
        <w:rPr>
          <w:sz w:val="28"/>
          <w:szCs w:val="28"/>
        </w:rPr>
        <w:t xml:space="preserve"> человек) </w:t>
      </w:r>
      <w:r w:rsidR="0031326F" w:rsidRPr="00A7193C">
        <w:rPr>
          <w:sz w:val="28"/>
          <w:szCs w:val="28"/>
        </w:rPr>
        <w:t xml:space="preserve">и </w:t>
      </w:r>
      <w:r w:rsidR="0031326F" w:rsidRPr="00A7193C">
        <w:rPr>
          <w:i/>
          <w:sz w:val="28"/>
          <w:szCs w:val="28"/>
        </w:rPr>
        <w:t>высокой</w:t>
      </w:r>
      <w:r w:rsidRPr="00A7193C">
        <w:rPr>
          <w:i/>
          <w:sz w:val="28"/>
          <w:szCs w:val="28"/>
        </w:rPr>
        <w:t xml:space="preserve"> </w:t>
      </w:r>
      <w:r w:rsidRPr="00A7193C">
        <w:rPr>
          <w:sz w:val="28"/>
          <w:szCs w:val="28"/>
        </w:rPr>
        <w:t>смертности (в 2017</w:t>
      </w:r>
      <w:r w:rsidR="0031326F" w:rsidRPr="00A7193C">
        <w:rPr>
          <w:sz w:val="28"/>
          <w:szCs w:val="28"/>
        </w:rPr>
        <w:t xml:space="preserve"> г. умерло 20</w:t>
      </w:r>
      <w:r w:rsidRPr="00A7193C">
        <w:rPr>
          <w:sz w:val="28"/>
          <w:szCs w:val="28"/>
        </w:rPr>
        <w:t xml:space="preserve"> человек).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Численность населения на 1 января 2018 года составляет </w:t>
      </w:r>
      <w:r w:rsidR="0031326F" w:rsidRPr="00A7193C">
        <w:rPr>
          <w:sz w:val="28"/>
          <w:szCs w:val="28"/>
        </w:rPr>
        <w:t>1059</w:t>
      </w:r>
      <w:r w:rsidRPr="00A7193C">
        <w:rPr>
          <w:sz w:val="28"/>
          <w:szCs w:val="28"/>
        </w:rPr>
        <w:t xml:space="preserve"> человека.</w:t>
      </w:r>
    </w:p>
    <w:p w:rsidR="00DF0745" w:rsidRPr="00A7193C" w:rsidRDefault="00DF0745" w:rsidP="00DF074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В разрезе населенных пунктов:</w:t>
      </w:r>
    </w:p>
    <w:p w:rsidR="00DF0745" w:rsidRPr="00A7193C" w:rsidRDefault="00DF0745" w:rsidP="00DF0745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с.</w:t>
      </w:r>
      <w:r w:rsidR="0031326F" w:rsidRPr="00A7193C">
        <w:rPr>
          <w:sz w:val="28"/>
          <w:szCs w:val="28"/>
        </w:rPr>
        <w:t xml:space="preserve"> Аксаково</w:t>
      </w:r>
      <w:r w:rsidRPr="00A7193C">
        <w:rPr>
          <w:sz w:val="28"/>
          <w:szCs w:val="28"/>
        </w:rPr>
        <w:t xml:space="preserve"> -  </w:t>
      </w:r>
      <w:r w:rsidR="0031326F" w:rsidRPr="00A7193C">
        <w:rPr>
          <w:sz w:val="28"/>
          <w:szCs w:val="28"/>
        </w:rPr>
        <w:t xml:space="preserve">699 </w:t>
      </w:r>
      <w:r w:rsidRPr="00A7193C">
        <w:rPr>
          <w:sz w:val="28"/>
          <w:szCs w:val="28"/>
        </w:rPr>
        <w:t>человек;</w:t>
      </w:r>
    </w:p>
    <w:p w:rsidR="00DF0745" w:rsidRPr="00A7193C" w:rsidRDefault="0031326F" w:rsidP="00DF0745">
      <w:pPr>
        <w:pStyle w:val="p3"/>
        <w:numPr>
          <w:ilvl w:val="0"/>
          <w:numId w:val="12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с. Алексеевка</w:t>
      </w:r>
      <w:r w:rsidR="00DF0745" w:rsidRPr="00A7193C">
        <w:rPr>
          <w:sz w:val="28"/>
          <w:szCs w:val="28"/>
        </w:rPr>
        <w:t xml:space="preserve"> - </w:t>
      </w:r>
      <w:r w:rsidRPr="00A7193C">
        <w:rPr>
          <w:sz w:val="28"/>
          <w:szCs w:val="28"/>
        </w:rPr>
        <w:t>223</w:t>
      </w:r>
      <w:r w:rsidR="00DF0745" w:rsidRPr="00A7193C">
        <w:rPr>
          <w:sz w:val="28"/>
          <w:szCs w:val="28"/>
        </w:rPr>
        <w:t xml:space="preserve"> человек</w:t>
      </w:r>
      <w:r w:rsidRPr="00A7193C">
        <w:rPr>
          <w:sz w:val="28"/>
          <w:szCs w:val="28"/>
        </w:rPr>
        <w:t>а</w:t>
      </w:r>
      <w:r w:rsidR="00DF0745" w:rsidRPr="00A7193C">
        <w:rPr>
          <w:sz w:val="28"/>
          <w:szCs w:val="28"/>
        </w:rPr>
        <w:t>;</w:t>
      </w:r>
    </w:p>
    <w:p w:rsidR="00DF0745" w:rsidRPr="00A7193C" w:rsidRDefault="00DF0745" w:rsidP="00DF0745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93C">
        <w:rPr>
          <w:sz w:val="28"/>
          <w:szCs w:val="28"/>
        </w:rPr>
        <w:t xml:space="preserve">с. </w:t>
      </w:r>
      <w:r w:rsidR="0031326F" w:rsidRPr="00A7193C">
        <w:rPr>
          <w:sz w:val="28"/>
          <w:szCs w:val="28"/>
        </w:rPr>
        <w:t>Большое Алпаево</w:t>
      </w:r>
      <w:r w:rsidRPr="00A7193C">
        <w:rPr>
          <w:sz w:val="28"/>
          <w:szCs w:val="28"/>
        </w:rPr>
        <w:t xml:space="preserve"> - </w:t>
      </w:r>
      <w:r w:rsidR="0031326F" w:rsidRPr="00A7193C">
        <w:rPr>
          <w:sz w:val="28"/>
          <w:szCs w:val="28"/>
        </w:rPr>
        <w:t>59 человек;</w:t>
      </w:r>
    </w:p>
    <w:p w:rsidR="00DF0745" w:rsidRPr="00A7193C" w:rsidRDefault="00DF0745" w:rsidP="00DF0745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с.</w:t>
      </w:r>
      <w:r w:rsidR="0031326F" w:rsidRPr="00A7193C">
        <w:rPr>
          <w:sz w:val="28"/>
          <w:szCs w:val="28"/>
        </w:rPr>
        <w:t xml:space="preserve"> Малое Алпаево</w:t>
      </w:r>
      <w:r w:rsidRPr="00A7193C">
        <w:rPr>
          <w:sz w:val="28"/>
          <w:szCs w:val="28"/>
        </w:rPr>
        <w:t xml:space="preserve"> – </w:t>
      </w:r>
      <w:r w:rsidR="0031326F" w:rsidRPr="00A7193C">
        <w:rPr>
          <w:sz w:val="28"/>
          <w:szCs w:val="28"/>
        </w:rPr>
        <w:t>26</w:t>
      </w:r>
      <w:r w:rsidRPr="00A7193C">
        <w:rPr>
          <w:sz w:val="28"/>
          <w:szCs w:val="28"/>
        </w:rPr>
        <w:t xml:space="preserve"> человек</w:t>
      </w:r>
      <w:r w:rsidR="0031326F" w:rsidRPr="00A7193C">
        <w:rPr>
          <w:sz w:val="28"/>
          <w:szCs w:val="28"/>
        </w:rPr>
        <w:t>;</w:t>
      </w:r>
    </w:p>
    <w:p w:rsidR="0031326F" w:rsidRPr="00A7193C" w:rsidRDefault="0031326F" w:rsidP="00DF0745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93C">
        <w:rPr>
          <w:sz w:val="28"/>
          <w:szCs w:val="28"/>
        </w:rPr>
        <w:t>с. Кивацкое – 52 человека.</w:t>
      </w:r>
    </w:p>
    <w:p w:rsidR="00170538" w:rsidRPr="00A7193C" w:rsidRDefault="00170538" w:rsidP="00170538">
      <w:pPr>
        <w:pStyle w:val="2"/>
        <w:ind w:left="0" w:right="0" w:firstLine="0"/>
        <w:rPr>
          <w:szCs w:val="28"/>
        </w:rPr>
      </w:pPr>
      <w:r w:rsidRPr="00A7193C">
        <w:rPr>
          <w:szCs w:val="28"/>
        </w:rPr>
        <w:t xml:space="preserve">Демографическая ситуация </w:t>
      </w:r>
    </w:p>
    <w:p w:rsidR="00170538" w:rsidRPr="00A7193C" w:rsidRDefault="00170538" w:rsidP="00170538">
      <w:pPr>
        <w:ind w:left="-5"/>
        <w:rPr>
          <w:szCs w:val="28"/>
        </w:rPr>
      </w:pPr>
      <w:r w:rsidRPr="00A7193C">
        <w:rPr>
          <w:szCs w:val="28"/>
        </w:rPr>
        <w:t xml:space="preserve">          Составной частью социальной политики муниципального образования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 По состоянию на 01.01.2016г. по данным органов статистики на территории муниципального образования постоянно проживает 1074 человека. </w:t>
      </w:r>
    </w:p>
    <w:p w:rsidR="00170538" w:rsidRPr="00A7193C" w:rsidRDefault="00170538" w:rsidP="00170538">
      <w:pPr>
        <w:ind w:left="-5" w:firstLine="713"/>
        <w:rPr>
          <w:szCs w:val="28"/>
        </w:rPr>
      </w:pPr>
      <w:r w:rsidRPr="00A7193C">
        <w:rPr>
          <w:szCs w:val="28"/>
        </w:rPr>
        <w:t xml:space="preserve">Сокращение численности населения в последние годы происходило в основном за счет естественной убыли населения (превышение числа умерших над числом родившихся).  </w:t>
      </w:r>
    </w:p>
    <w:p w:rsidR="00170538" w:rsidRPr="00A7193C" w:rsidRDefault="00170538" w:rsidP="00170538">
      <w:pPr>
        <w:ind w:left="-5" w:firstLine="713"/>
        <w:rPr>
          <w:szCs w:val="28"/>
        </w:rPr>
      </w:pPr>
      <w:r w:rsidRPr="00A7193C">
        <w:rPr>
          <w:szCs w:val="28"/>
        </w:rPr>
        <w:lastRenderedPageBreak/>
        <w:t xml:space="preserve">На показатели рождаемости влияют следующие моменты: материальное благополучие, государственные выплаты за рождение второго ребенка, наличие собственного жилья, уверенность в будущем подрастающего поколения </w:t>
      </w:r>
    </w:p>
    <w:p w:rsidR="00170538" w:rsidRPr="00A7193C" w:rsidRDefault="00170538" w:rsidP="00170538">
      <w:pPr>
        <w:ind w:left="-5" w:firstLine="713"/>
        <w:rPr>
          <w:szCs w:val="28"/>
        </w:rPr>
      </w:pPr>
      <w:r w:rsidRPr="00A7193C">
        <w:rPr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онкозаболеваний и сердечно-сосудистых заболеваний.  </w:t>
      </w:r>
    </w:p>
    <w:p w:rsidR="00170538" w:rsidRPr="00A7193C" w:rsidRDefault="00170538" w:rsidP="00170538">
      <w:pPr>
        <w:ind w:left="-5" w:firstLine="713"/>
        <w:rPr>
          <w:szCs w:val="28"/>
        </w:rPr>
      </w:pPr>
      <w:r w:rsidRPr="00A7193C">
        <w:rPr>
          <w:szCs w:val="28"/>
        </w:rPr>
        <w:t xml:space="preserve">Одним из важных компонентов, влияющих на демографическую ситуацию являются миграционные процессы. Наблюдается выезд населения на постоянное проживание в города Оренбургской области и другие регионы Российской Федерации. </w:t>
      </w:r>
    </w:p>
    <w:p w:rsidR="00170538" w:rsidRPr="00A7193C" w:rsidRDefault="00170538" w:rsidP="00170538">
      <w:pPr>
        <w:pStyle w:val="a4"/>
        <w:tabs>
          <w:tab w:val="left" w:pos="709"/>
        </w:tabs>
        <w:spacing w:before="0" w:after="0" w:line="276" w:lineRule="auto"/>
        <w:contextualSpacing/>
        <w:rPr>
          <w:rFonts w:cs="Times New Roman"/>
          <w:i/>
          <w:sz w:val="28"/>
          <w:szCs w:val="28"/>
        </w:rPr>
      </w:pPr>
      <w:r w:rsidRPr="00A7193C">
        <w:rPr>
          <w:rFonts w:cs="Times New Roman"/>
          <w:i/>
          <w:sz w:val="28"/>
          <w:szCs w:val="28"/>
        </w:rPr>
        <w:t>Таблица 1 Численность населения МО Аксаковский сельсовет</w:t>
      </w:r>
    </w:p>
    <w:tbl>
      <w:tblPr>
        <w:tblW w:w="91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31"/>
        <w:gridCol w:w="1133"/>
        <w:gridCol w:w="143"/>
        <w:gridCol w:w="1559"/>
        <w:gridCol w:w="1275"/>
        <w:gridCol w:w="1560"/>
        <w:gridCol w:w="1418"/>
        <w:gridCol w:w="992"/>
      </w:tblGrid>
      <w:tr w:rsidR="00170538" w:rsidRPr="00EA21C0" w:rsidTr="000B4A78">
        <w:trPr>
          <w:trHeight w:val="417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128A1">
              <w:rPr>
                <w:bCs/>
                <w:sz w:val="24"/>
                <w:szCs w:val="24"/>
              </w:rPr>
              <w:t>на 1 января</w:t>
            </w:r>
          </w:p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8A1">
              <w:rPr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8A1">
              <w:rPr>
                <w:b/>
                <w:bCs/>
                <w:sz w:val="24"/>
                <w:szCs w:val="24"/>
              </w:rPr>
              <w:t>Численность населения</w:t>
            </w:r>
          </w:p>
        </w:tc>
      </w:tr>
      <w:tr w:rsidR="00170538" w:rsidRPr="00EA21C0" w:rsidTr="000B4A78">
        <w:trPr>
          <w:trHeight w:val="1034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Аксаково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8A1">
              <w:rPr>
                <w:b/>
                <w:bCs/>
                <w:sz w:val="24"/>
                <w:szCs w:val="24"/>
              </w:rPr>
              <w:t xml:space="preserve">с. </w:t>
            </w:r>
            <w:r>
              <w:rPr>
                <w:b/>
                <w:bCs/>
                <w:sz w:val="24"/>
                <w:szCs w:val="24"/>
              </w:rPr>
              <w:t>Алексеевка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28A1">
              <w:rPr>
                <w:b/>
                <w:bCs/>
                <w:sz w:val="24"/>
                <w:szCs w:val="24"/>
              </w:rPr>
              <w:t xml:space="preserve">с. </w:t>
            </w:r>
            <w:r>
              <w:rPr>
                <w:b/>
                <w:bCs/>
                <w:sz w:val="24"/>
                <w:szCs w:val="24"/>
              </w:rPr>
              <w:t>Б. Алпаево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М. Алпаево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Кивацкое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538" w:rsidRPr="007128A1" w:rsidRDefault="00170538" w:rsidP="000B4A7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8A1">
              <w:rPr>
                <w:b/>
                <w:bCs/>
                <w:sz w:val="24"/>
                <w:szCs w:val="24"/>
              </w:rPr>
              <w:t>МО</w:t>
            </w:r>
          </w:p>
        </w:tc>
      </w:tr>
      <w:tr w:rsidR="00170538" w:rsidRPr="00EA21C0" w:rsidTr="000B4A78">
        <w:trPr>
          <w:trHeight w:val="2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  <w:r w:rsidRPr="007128A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</w:tr>
      <w:tr w:rsidR="00170538" w:rsidRPr="00EA21C0" w:rsidTr="000B4A78">
        <w:trPr>
          <w:trHeight w:val="27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Pr="007128A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</w:tr>
      <w:tr w:rsidR="00170538" w:rsidRPr="00EA21C0" w:rsidTr="000B4A78">
        <w:trPr>
          <w:trHeight w:val="2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Pr="007128A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</w:tr>
      <w:tr w:rsidR="00170538" w:rsidRPr="00EA21C0" w:rsidTr="000B4A78">
        <w:trPr>
          <w:trHeight w:val="2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Pr="007128A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538" w:rsidRPr="007128A1" w:rsidRDefault="00170538" w:rsidP="000B4A78">
            <w:pPr>
              <w:snapToGri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</w:tr>
    </w:tbl>
    <w:p w:rsidR="00170538" w:rsidRDefault="00170538" w:rsidP="00170538">
      <w:pPr>
        <w:ind w:left="-5"/>
        <w:rPr>
          <w:sz w:val="26"/>
          <w:szCs w:val="26"/>
        </w:rPr>
      </w:pPr>
    </w:p>
    <w:p w:rsidR="00170538" w:rsidRPr="00A7193C" w:rsidRDefault="00170538" w:rsidP="00170538">
      <w:pPr>
        <w:pStyle w:val="a4"/>
        <w:tabs>
          <w:tab w:val="left" w:pos="709"/>
        </w:tabs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A7193C">
        <w:rPr>
          <w:rFonts w:cs="Times New Roman"/>
          <w:color w:val="000000"/>
          <w:sz w:val="28"/>
          <w:szCs w:val="28"/>
        </w:rPr>
        <w:t xml:space="preserve">На динамику численности населения оказывают влияние показатели </w:t>
      </w:r>
      <w:r w:rsidR="004E318B" w:rsidRPr="00A7193C">
        <w:rPr>
          <w:rFonts w:cs="Times New Roman"/>
          <w:color w:val="000000"/>
          <w:sz w:val="28"/>
          <w:szCs w:val="28"/>
        </w:rPr>
        <w:t>естественного и</w:t>
      </w:r>
      <w:r w:rsidRPr="00A7193C">
        <w:rPr>
          <w:rFonts w:cs="Times New Roman"/>
          <w:color w:val="000000"/>
          <w:sz w:val="28"/>
          <w:szCs w:val="28"/>
        </w:rPr>
        <w:t xml:space="preserve"> механического (миграционного) движения населения. </w:t>
      </w:r>
    </w:p>
    <w:p w:rsidR="00170538" w:rsidRPr="00A7193C" w:rsidRDefault="00170538" w:rsidP="00170538">
      <w:pPr>
        <w:pStyle w:val="a4"/>
        <w:tabs>
          <w:tab w:val="left" w:pos="709"/>
        </w:tabs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A7193C">
        <w:rPr>
          <w:rFonts w:cs="Times New Roman"/>
          <w:color w:val="000000"/>
          <w:sz w:val="28"/>
          <w:szCs w:val="28"/>
        </w:rPr>
        <w:t xml:space="preserve">Естественным движением населения называют изменение численности населения за счет рождений и смертей. </w:t>
      </w:r>
    </w:p>
    <w:p w:rsidR="00CA0F00" w:rsidRPr="00A7193C" w:rsidRDefault="00CA0F00" w:rsidP="00CA0F00">
      <w:pPr>
        <w:pStyle w:val="2"/>
        <w:ind w:left="-5" w:right="0"/>
        <w:rPr>
          <w:szCs w:val="28"/>
        </w:rPr>
      </w:pPr>
      <w:r w:rsidRPr="00A7193C">
        <w:rPr>
          <w:szCs w:val="28"/>
        </w:rPr>
        <w:t xml:space="preserve">Развитие отраслей социальной сферы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В случае положительной динамики численности населения, изменившимися условиями экономического развития, предусматриваются изменения в социальной инфраструктуре.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Прогнозом на 2018 год и на период до 2030 года определены следующие приоритеты социальной инфраструктуры развития МО «Аксаковский сельсовет»: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-повышение уровня жизни населения, в </w:t>
      </w:r>
      <w:proofErr w:type="spellStart"/>
      <w:r w:rsidRPr="00A7193C">
        <w:rPr>
          <w:szCs w:val="28"/>
        </w:rPr>
        <w:t>т.ч</w:t>
      </w:r>
      <w:proofErr w:type="spellEnd"/>
      <w:r w:rsidRPr="00A7193C">
        <w:rPr>
          <w:szCs w:val="28"/>
        </w:rPr>
        <w:t xml:space="preserve">. на основе развития социальной инфраструктуры;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-развитие жилищной сферы;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>-создание условий для гармоничного развития подрастающего поколения; -сохранение культурного наследия.</w:t>
      </w:r>
      <w:r w:rsidRPr="00A7193C">
        <w:rPr>
          <w:b/>
          <w:szCs w:val="28"/>
        </w:rPr>
        <w:t xml:space="preserve"> </w:t>
      </w:r>
    </w:p>
    <w:p w:rsidR="004E318B" w:rsidRDefault="004E318B" w:rsidP="00C05019">
      <w:pPr>
        <w:jc w:val="left"/>
        <w:rPr>
          <w:b/>
          <w:bCs/>
          <w:szCs w:val="28"/>
        </w:rPr>
      </w:pPr>
    </w:p>
    <w:p w:rsidR="004E318B" w:rsidRDefault="004E318B" w:rsidP="00C05019">
      <w:pPr>
        <w:jc w:val="left"/>
        <w:rPr>
          <w:b/>
          <w:bCs/>
          <w:szCs w:val="28"/>
        </w:rPr>
      </w:pPr>
    </w:p>
    <w:p w:rsidR="00C05019" w:rsidRPr="00A7193C" w:rsidRDefault="00C05019" w:rsidP="00C05019">
      <w:pPr>
        <w:jc w:val="left"/>
        <w:rPr>
          <w:b/>
          <w:bCs/>
          <w:szCs w:val="28"/>
        </w:rPr>
      </w:pPr>
      <w:r w:rsidRPr="00A7193C">
        <w:rPr>
          <w:b/>
          <w:bCs/>
          <w:szCs w:val="28"/>
        </w:rPr>
        <w:lastRenderedPageBreak/>
        <w:t>2.1.1.</w:t>
      </w:r>
      <w:r w:rsidR="004E318B">
        <w:rPr>
          <w:b/>
          <w:bCs/>
          <w:szCs w:val="28"/>
        </w:rPr>
        <w:t xml:space="preserve"> </w:t>
      </w:r>
      <w:r w:rsidRPr="00A7193C">
        <w:rPr>
          <w:b/>
          <w:bCs/>
          <w:szCs w:val="28"/>
        </w:rPr>
        <w:t>Сведения о градостроительной деятельности</w:t>
      </w:r>
    </w:p>
    <w:p w:rsidR="00C05019" w:rsidRPr="00A7193C" w:rsidRDefault="00C05019" w:rsidP="004E318B">
      <w:pPr>
        <w:pStyle w:val="S"/>
        <w:spacing w:line="276" w:lineRule="auto"/>
        <w:ind w:firstLine="0"/>
        <w:rPr>
          <w:sz w:val="28"/>
          <w:szCs w:val="28"/>
        </w:rPr>
      </w:pPr>
      <w:r w:rsidRPr="00A7193C">
        <w:rPr>
          <w:sz w:val="28"/>
          <w:szCs w:val="28"/>
        </w:rPr>
        <w:t xml:space="preserve">На территории </w:t>
      </w:r>
      <w:r w:rsidRPr="00A7193C">
        <w:rPr>
          <w:sz w:val="28"/>
          <w:szCs w:val="28"/>
          <w:lang w:val="ru-RU"/>
        </w:rPr>
        <w:t>Аксаковского</w:t>
      </w:r>
      <w:r w:rsidRPr="00A7193C">
        <w:rPr>
          <w:sz w:val="28"/>
          <w:szCs w:val="28"/>
        </w:rPr>
        <w:t xml:space="preserve"> сельсовета утверждены градостроительные документы:</w:t>
      </w:r>
    </w:p>
    <w:p w:rsidR="00C05019" w:rsidRPr="00A7193C" w:rsidRDefault="00C05019" w:rsidP="00C05019">
      <w:pPr>
        <w:pStyle w:val="S"/>
        <w:spacing w:line="276" w:lineRule="auto"/>
        <w:ind w:firstLine="737"/>
        <w:rPr>
          <w:sz w:val="28"/>
          <w:szCs w:val="28"/>
        </w:rPr>
      </w:pPr>
      <w:r w:rsidRPr="00A7193C">
        <w:rPr>
          <w:sz w:val="28"/>
          <w:szCs w:val="28"/>
        </w:rPr>
        <w:t xml:space="preserve">1.Генеральный план </w:t>
      </w:r>
      <w:r w:rsidRPr="00A7193C">
        <w:rPr>
          <w:sz w:val="28"/>
          <w:szCs w:val="28"/>
          <w:lang w:val="ru-RU"/>
        </w:rPr>
        <w:t>Аксаковского</w:t>
      </w:r>
      <w:r w:rsidRPr="00A7193C">
        <w:rPr>
          <w:sz w:val="28"/>
          <w:szCs w:val="28"/>
        </w:rPr>
        <w:t xml:space="preserve"> сельсовета</w:t>
      </w:r>
      <w:r w:rsidRPr="00A7193C">
        <w:rPr>
          <w:sz w:val="28"/>
          <w:szCs w:val="28"/>
          <w:lang w:val="ru-RU"/>
        </w:rPr>
        <w:t xml:space="preserve">, утвержден решением Совета депутатов муниципального  образования  Аксаковский  сельсовет </w:t>
      </w:r>
      <w:r w:rsidRPr="00A7193C">
        <w:rPr>
          <w:sz w:val="28"/>
          <w:szCs w:val="28"/>
        </w:rPr>
        <w:t xml:space="preserve"> № </w:t>
      </w:r>
      <w:r w:rsidRPr="00A7193C">
        <w:rPr>
          <w:sz w:val="28"/>
          <w:szCs w:val="28"/>
          <w:lang w:val="ru-RU"/>
        </w:rPr>
        <w:t>99</w:t>
      </w:r>
      <w:r w:rsidRPr="00A7193C">
        <w:rPr>
          <w:sz w:val="28"/>
          <w:szCs w:val="28"/>
        </w:rPr>
        <w:t xml:space="preserve"> от </w:t>
      </w:r>
      <w:r w:rsidRPr="00A7193C">
        <w:rPr>
          <w:sz w:val="28"/>
          <w:szCs w:val="28"/>
          <w:lang w:val="ru-RU"/>
        </w:rPr>
        <w:t>30</w:t>
      </w:r>
      <w:r w:rsidRPr="00A7193C">
        <w:rPr>
          <w:sz w:val="28"/>
          <w:szCs w:val="28"/>
        </w:rPr>
        <w:t>.</w:t>
      </w:r>
      <w:r w:rsidRPr="00A7193C">
        <w:rPr>
          <w:sz w:val="28"/>
          <w:szCs w:val="28"/>
          <w:lang w:val="ru-RU"/>
        </w:rPr>
        <w:t>04</w:t>
      </w:r>
      <w:r w:rsidRPr="00A7193C">
        <w:rPr>
          <w:sz w:val="28"/>
          <w:szCs w:val="28"/>
        </w:rPr>
        <w:t>.20</w:t>
      </w:r>
      <w:r w:rsidRPr="00A7193C">
        <w:rPr>
          <w:sz w:val="28"/>
          <w:szCs w:val="28"/>
          <w:lang w:val="ru-RU"/>
        </w:rPr>
        <w:t>14 год;</w:t>
      </w:r>
    </w:p>
    <w:p w:rsidR="00C05019" w:rsidRPr="00A7193C" w:rsidRDefault="00C05019" w:rsidP="00C05019">
      <w:pPr>
        <w:pStyle w:val="S"/>
        <w:spacing w:line="276" w:lineRule="auto"/>
        <w:ind w:firstLine="737"/>
        <w:rPr>
          <w:sz w:val="28"/>
          <w:szCs w:val="28"/>
          <w:lang w:val="ru-RU" w:eastAsia="en-US"/>
        </w:rPr>
      </w:pPr>
      <w:r w:rsidRPr="00A7193C">
        <w:rPr>
          <w:sz w:val="28"/>
          <w:szCs w:val="28"/>
          <w:lang w:eastAsia="en-US"/>
        </w:rPr>
        <w:t xml:space="preserve">2.Правила землепользования и застройки </w:t>
      </w:r>
      <w:r w:rsidRPr="00A7193C">
        <w:rPr>
          <w:sz w:val="28"/>
          <w:szCs w:val="28"/>
          <w:lang w:val="ru-RU"/>
        </w:rPr>
        <w:t>Аксаковского</w:t>
      </w:r>
      <w:r w:rsidRPr="00A7193C">
        <w:rPr>
          <w:sz w:val="28"/>
          <w:szCs w:val="28"/>
          <w:lang w:eastAsia="en-US"/>
        </w:rPr>
        <w:t xml:space="preserve"> сельсовета</w:t>
      </w:r>
      <w:r w:rsidRPr="00A7193C">
        <w:rPr>
          <w:sz w:val="28"/>
          <w:szCs w:val="28"/>
          <w:lang w:val="ru-RU" w:eastAsia="en-US"/>
        </w:rPr>
        <w:t xml:space="preserve">, утверждены решением Совета депутатов муниципального  образования Аксаковский  сельсовет </w:t>
      </w:r>
      <w:r w:rsidRPr="00A7193C">
        <w:rPr>
          <w:sz w:val="28"/>
          <w:szCs w:val="28"/>
          <w:lang w:eastAsia="en-US"/>
        </w:rPr>
        <w:t xml:space="preserve"> № </w:t>
      </w:r>
      <w:r w:rsidRPr="00A7193C">
        <w:rPr>
          <w:sz w:val="28"/>
          <w:szCs w:val="28"/>
          <w:lang w:val="ru-RU" w:eastAsia="en-US"/>
        </w:rPr>
        <w:t>42</w:t>
      </w:r>
      <w:r w:rsidRPr="00A7193C">
        <w:rPr>
          <w:sz w:val="28"/>
          <w:szCs w:val="28"/>
          <w:lang w:eastAsia="en-US"/>
        </w:rPr>
        <w:t xml:space="preserve"> от </w:t>
      </w:r>
      <w:r w:rsidRPr="00A7193C">
        <w:rPr>
          <w:sz w:val="28"/>
          <w:szCs w:val="28"/>
          <w:lang w:val="ru-RU" w:eastAsia="en-US"/>
        </w:rPr>
        <w:t>12</w:t>
      </w:r>
      <w:r w:rsidRPr="00A7193C">
        <w:rPr>
          <w:sz w:val="28"/>
          <w:szCs w:val="28"/>
          <w:lang w:eastAsia="en-US"/>
        </w:rPr>
        <w:t>.</w:t>
      </w:r>
      <w:r w:rsidRPr="00A7193C">
        <w:rPr>
          <w:sz w:val="28"/>
          <w:szCs w:val="28"/>
          <w:lang w:val="ru-RU" w:eastAsia="en-US"/>
        </w:rPr>
        <w:t>12</w:t>
      </w:r>
      <w:r w:rsidRPr="00A7193C">
        <w:rPr>
          <w:sz w:val="28"/>
          <w:szCs w:val="28"/>
          <w:lang w:eastAsia="en-US"/>
        </w:rPr>
        <w:t>.20</w:t>
      </w:r>
      <w:r w:rsidRPr="00A7193C">
        <w:rPr>
          <w:sz w:val="28"/>
          <w:szCs w:val="28"/>
          <w:lang w:val="ru-RU" w:eastAsia="en-US"/>
        </w:rPr>
        <w:t>16 года.</w:t>
      </w:r>
    </w:p>
    <w:p w:rsidR="00C05019" w:rsidRPr="00A7193C" w:rsidRDefault="00C05019" w:rsidP="00C05019">
      <w:pPr>
        <w:ind w:firstLine="0"/>
        <w:jc w:val="left"/>
        <w:rPr>
          <w:szCs w:val="28"/>
        </w:rPr>
      </w:pPr>
      <w:r w:rsidRPr="00A7193C">
        <w:rPr>
          <w:b/>
          <w:bCs/>
          <w:szCs w:val="28"/>
          <w:lang w:eastAsia="en-US"/>
        </w:rPr>
        <w:t>2.2. Технико-экономические параметры существующих объектов социальной инфраструктуры муниципального образования</w:t>
      </w:r>
    </w:p>
    <w:p w:rsidR="00C05019" w:rsidRPr="00A7193C" w:rsidRDefault="00C05019" w:rsidP="00C05019">
      <w:pPr>
        <w:pStyle w:val="2"/>
        <w:ind w:left="-5" w:right="0" w:firstLine="713"/>
        <w:rPr>
          <w:szCs w:val="28"/>
        </w:rPr>
      </w:pPr>
      <w:r w:rsidRPr="00A7193C">
        <w:rPr>
          <w:szCs w:val="28"/>
        </w:rPr>
        <w:t xml:space="preserve">Образование </w:t>
      </w:r>
    </w:p>
    <w:p w:rsidR="00C05019" w:rsidRPr="00A7193C" w:rsidRDefault="00C05019" w:rsidP="00C05019">
      <w:pPr>
        <w:spacing w:line="276" w:lineRule="auto"/>
        <w:ind w:firstLine="709"/>
        <w:rPr>
          <w:szCs w:val="28"/>
        </w:rPr>
      </w:pPr>
      <w:r w:rsidRPr="00A7193C">
        <w:rPr>
          <w:szCs w:val="28"/>
        </w:rPr>
        <w:t>Согласно сведениям, предоставленным МО Кирюшкинский сельсовет, система образования поселения включает следующие учреждения:</w:t>
      </w:r>
    </w:p>
    <w:p w:rsidR="00C05019" w:rsidRPr="00A7193C" w:rsidRDefault="00C05019" w:rsidP="00C05019">
      <w:pPr>
        <w:spacing w:after="13"/>
        <w:ind w:left="-5" w:right="4" w:firstLine="713"/>
        <w:rPr>
          <w:szCs w:val="28"/>
        </w:rPr>
      </w:pPr>
      <w:r w:rsidRPr="00A7193C">
        <w:rPr>
          <w:szCs w:val="28"/>
        </w:rPr>
        <w:t xml:space="preserve">- Аксаковская средняя общеобразовательная школа на </w:t>
      </w:r>
      <w:r w:rsidR="00135370" w:rsidRPr="00A7193C">
        <w:rPr>
          <w:szCs w:val="28"/>
        </w:rPr>
        <w:t xml:space="preserve">300 </w:t>
      </w:r>
      <w:r w:rsidR="004E318B">
        <w:rPr>
          <w:szCs w:val="28"/>
        </w:rPr>
        <w:t>мест в с. Аксаково (</w:t>
      </w:r>
      <w:r w:rsidR="00365B84" w:rsidRPr="00A7193C">
        <w:rPr>
          <w:szCs w:val="28"/>
        </w:rPr>
        <w:t xml:space="preserve">с. Аксаково пер. Дорожный, дом </w:t>
      </w:r>
      <w:r w:rsidR="00A92777" w:rsidRPr="00A7193C">
        <w:rPr>
          <w:szCs w:val="28"/>
        </w:rPr>
        <w:t>8</w:t>
      </w:r>
      <w:r w:rsidR="00365B84" w:rsidRPr="00A7193C">
        <w:rPr>
          <w:szCs w:val="28"/>
        </w:rPr>
        <w:t>)</w:t>
      </w:r>
    </w:p>
    <w:p w:rsidR="00365B84" w:rsidRPr="00A7193C" w:rsidRDefault="00365B84" w:rsidP="00C05019">
      <w:pPr>
        <w:spacing w:after="13"/>
        <w:ind w:left="-5" w:right="4" w:firstLine="713"/>
        <w:rPr>
          <w:szCs w:val="28"/>
        </w:rPr>
      </w:pPr>
      <w:r w:rsidRPr="00A7193C">
        <w:rPr>
          <w:szCs w:val="28"/>
        </w:rPr>
        <w:t xml:space="preserve">-дошкольная группа на </w:t>
      </w:r>
      <w:r w:rsidR="00A92777" w:rsidRPr="00A7193C">
        <w:rPr>
          <w:szCs w:val="28"/>
        </w:rPr>
        <w:t>20</w:t>
      </w:r>
      <w:r w:rsidRPr="00A7193C">
        <w:rPr>
          <w:szCs w:val="28"/>
        </w:rPr>
        <w:t xml:space="preserve"> мест в с. Аксаково.</w:t>
      </w:r>
    </w:p>
    <w:p w:rsidR="00365B84" w:rsidRPr="00A7193C" w:rsidRDefault="00C05019" w:rsidP="00365B84">
      <w:pPr>
        <w:spacing w:after="13"/>
        <w:ind w:left="708" w:right="-5" w:firstLine="0"/>
        <w:rPr>
          <w:szCs w:val="28"/>
        </w:rPr>
      </w:pPr>
      <w:r w:rsidRPr="00A7193C">
        <w:rPr>
          <w:szCs w:val="28"/>
        </w:rPr>
        <w:t>К началу учебного года 2016 году численность учеников составила</w:t>
      </w:r>
      <w:r w:rsidR="00A92777" w:rsidRPr="00A7193C">
        <w:rPr>
          <w:szCs w:val="28"/>
        </w:rPr>
        <w:t xml:space="preserve"> 54</w:t>
      </w:r>
      <w:r w:rsidR="00365B84" w:rsidRPr="00A7193C">
        <w:rPr>
          <w:szCs w:val="28"/>
        </w:rPr>
        <w:t xml:space="preserve"> человек</w:t>
      </w:r>
      <w:r w:rsidR="00A92777" w:rsidRPr="00A7193C">
        <w:rPr>
          <w:szCs w:val="28"/>
        </w:rPr>
        <w:t>а</w:t>
      </w:r>
      <w:r w:rsidR="00365B84" w:rsidRPr="00A7193C">
        <w:rPr>
          <w:szCs w:val="28"/>
        </w:rPr>
        <w:t>.</w:t>
      </w:r>
    </w:p>
    <w:p w:rsidR="00C05019" w:rsidRPr="00A7193C" w:rsidRDefault="00C05019" w:rsidP="00365B84">
      <w:pPr>
        <w:spacing w:after="13"/>
        <w:ind w:left="0" w:right="-5" w:firstLine="709"/>
        <w:rPr>
          <w:szCs w:val="28"/>
        </w:rPr>
      </w:pPr>
      <w:r w:rsidRPr="00A7193C">
        <w:rPr>
          <w:szCs w:val="28"/>
        </w:rPr>
        <w:t>За последние годы доведен до 100 % охват горя</w:t>
      </w:r>
      <w:r w:rsidR="00365B84" w:rsidRPr="00A7193C">
        <w:rPr>
          <w:szCs w:val="28"/>
        </w:rPr>
        <w:t xml:space="preserve">чим питанием школьников, </w:t>
      </w:r>
      <w:r w:rsidRPr="00A7193C">
        <w:rPr>
          <w:szCs w:val="28"/>
        </w:rPr>
        <w:t>улучшена материально-техническая баз</w:t>
      </w:r>
      <w:r w:rsidR="00365B84" w:rsidRPr="00A7193C">
        <w:rPr>
          <w:szCs w:val="28"/>
        </w:rPr>
        <w:t xml:space="preserve">а пищеблоков школ. </w:t>
      </w:r>
      <w:r w:rsidRPr="00A7193C">
        <w:rPr>
          <w:szCs w:val="28"/>
        </w:rPr>
        <w:t xml:space="preserve">Пищеблок школы оборудован холодным и горячим водоснабжением, канализацией.  </w:t>
      </w:r>
    </w:p>
    <w:p w:rsidR="00C05019" w:rsidRPr="00A7193C" w:rsidRDefault="00C05019" w:rsidP="00365B84">
      <w:pPr>
        <w:ind w:left="-5" w:firstLine="713"/>
        <w:rPr>
          <w:szCs w:val="28"/>
        </w:rPr>
      </w:pPr>
      <w:r w:rsidRPr="00A7193C">
        <w:rPr>
          <w:szCs w:val="28"/>
        </w:rPr>
        <w:t xml:space="preserve">Кадровый состав обновляется за счет привлечения молодых специалистов. 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  </w:t>
      </w:r>
    </w:p>
    <w:p w:rsidR="00C05019" w:rsidRPr="00A7193C" w:rsidRDefault="00C05019" w:rsidP="00C05019">
      <w:pPr>
        <w:ind w:left="-5"/>
        <w:rPr>
          <w:szCs w:val="28"/>
        </w:rPr>
      </w:pPr>
      <w:r w:rsidRPr="00A7193C">
        <w:rPr>
          <w:szCs w:val="28"/>
        </w:rPr>
        <w:t xml:space="preserve">           Школа подключена к сети Интернет, имеют почтовую связь и оснащены антивирусной программой.   </w:t>
      </w:r>
    </w:p>
    <w:p w:rsidR="00C05019" w:rsidRPr="00A7193C" w:rsidRDefault="00C05019" w:rsidP="001F324D">
      <w:pPr>
        <w:spacing w:after="20" w:line="259" w:lineRule="auto"/>
        <w:ind w:left="0" w:firstLine="0"/>
        <w:jc w:val="left"/>
        <w:rPr>
          <w:bCs/>
          <w:i/>
          <w:szCs w:val="28"/>
        </w:rPr>
      </w:pPr>
      <w:r w:rsidRPr="00A7193C">
        <w:rPr>
          <w:szCs w:val="28"/>
        </w:rPr>
        <w:t xml:space="preserve"> </w:t>
      </w:r>
      <w:r w:rsidRPr="00A7193C">
        <w:rPr>
          <w:bCs/>
          <w:i/>
          <w:szCs w:val="28"/>
        </w:rPr>
        <w:t xml:space="preserve">Таблица 2 Данные о дошкольных учреждениях и общеобразовательных школах в МО </w:t>
      </w:r>
      <w:r w:rsidR="00D55A16" w:rsidRPr="00A7193C">
        <w:rPr>
          <w:bCs/>
          <w:i/>
          <w:szCs w:val="28"/>
        </w:rPr>
        <w:t>Аксаковский</w:t>
      </w:r>
      <w:r w:rsidRPr="00A7193C">
        <w:rPr>
          <w:bCs/>
          <w:i/>
          <w:szCs w:val="28"/>
        </w:rPr>
        <w:t xml:space="preserve"> сельсовет </w:t>
      </w:r>
    </w:p>
    <w:tbl>
      <w:tblPr>
        <w:tblW w:w="9769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4"/>
        <w:gridCol w:w="2486"/>
        <w:gridCol w:w="2076"/>
        <w:gridCol w:w="793"/>
        <w:gridCol w:w="913"/>
        <w:gridCol w:w="930"/>
        <w:gridCol w:w="1857"/>
      </w:tblGrid>
      <w:tr w:rsidR="00C05019" w:rsidRPr="00C05019" w:rsidTr="000B4A78">
        <w:trPr>
          <w:trHeight w:val="72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</w:p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сельского поселения/населенного пункта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Мощность (мест)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Год ввода/</w:t>
            </w:r>
          </w:p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реконструкции</w:t>
            </w:r>
          </w:p>
        </w:tc>
      </w:tr>
      <w:tr w:rsidR="00C05019" w:rsidRPr="00C05019" w:rsidTr="000B4A78">
        <w:trPr>
          <w:trHeight w:val="61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факт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C05019" w:rsidRPr="00C05019" w:rsidTr="000B4A78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tabs>
                <w:tab w:val="left" w:pos="105"/>
              </w:tabs>
              <w:snapToGrid w:val="0"/>
              <w:ind w:left="360"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A9277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с. </w:t>
            </w:r>
            <w:r w:rsidR="00A92777">
              <w:rPr>
                <w:rFonts w:ascii="Times New Roman" w:hAnsi="Times New Roman" w:cs="Times New Roman"/>
                <w:b w:val="0"/>
                <w:sz w:val="26"/>
                <w:szCs w:val="26"/>
              </w:rPr>
              <w:t>Аксаково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A92777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2012</w:t>
            </w:r>
          </w:p>
        </w:tc>
      </w:tr>
      <w:tr w:rsidR="00C05019" w:rsidRPr="00C05019" w:rsidTr="000B4A78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019" w:rsidRPr="00C05019" w:rsidRDefault="00C05019" w:rsidP="00C05019">
            <w:pPr>
              <w:pStyle w:val="ConsTitle"/>
              <w:widowControl/>
              <w:numPr>
                <w:ilvl w:val="0"/>
                <w:numId w:val="13"/>
              </w:numPr>
              <w:tabs>
                <w:tab w:val="left" w:pos="105"/>
              </w:tabs>
              <w:snapToGrid w:val="0"/>
              <w:ind w:left="643"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DBDB"/>
          </w:tcPr>
          <w:p w:rsidR="00C05019" w:rsidRPr="00C05019" w:rsidRDefault="00C05019" w:rsidP="000B4A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05019" w:rsidRPr="00C05019" w:rsidRDefault="00A92777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A92777" w:rsidP="00A9277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1986</w:t>
            </w:r>
          </w:p>
        </w:tc>
      </w:tr>
    </w:tbl>
    <w:p w:rsidR="00C05019" w:rsidRPr="00A7193C" w:rsidRDefault="00C05019" w:rsidP="00C05019">
      <w:pPr>
        <w:shd w:val="clear" w:color="auto" w:fill="FFFFFF"/>
        <w:tabs>
          <w:tab w:val="left" w:pos="709"/>
        </w:tabs>
        <w:spacing w:line="276" w:lineRule="auto"/>
        <w:ind w:firstLine="709"/>
        <w:contextualSpacing/>
        <w:rPr>
          <w:szCs w:val="28"/>
        </w:rPr>
      </w:pPr>
      <w:r w:rsidRPr="00A7193C">
        <w:rPr>
          <w:szCs w:val="28"/>
        </w:rPr>
        <w:t>Вывод:</w:t>
      </w:r>
    </w:p>
    <w:p w:rsidR="00C05019" w:rsidRPr="00A7193C" w:rsidRDefault="00C05019" w:rsidP="00C05019">
      <w:pPr>
        <w:shd w:val="clear" w:color="auto" w:fill="FFFFFF"/>
        <w:tabs>
          <w:tab w:val="left" w:pos="709"/>
        </w:tabs>
        <w:spacing w:line="276" w:lineRule="auto"/>
        <w:ind w:firstLine="709"/>
        <w:contextualSpacing/>
        <w:rPr>
          <w:szCs w:val="28"/>
        </w:rPr>
      </w:pPr>
      <w:r w:rsidRPr="00A7193C">
        <w:rPr>
          <w:szCs w:val="28"/>
        </w:rPr>
        <w:t xml:space="preserve">- здания общеобразовательных </w:t>
      </w:r>
      <w:r w:rsidR="00A92777" w:rsidRPr="00A7193C">
        <w:rPr>
          <w:szCs w:val="28"/>
        </w:rPr>
        <w:t>учреждений требуют</w:t>
      </w:r>
      <w:r w:rsidRPr="00A7193C">
        <w:rPr>
          <w:szCs w:val="28"/>
        </w:rPr>
        <w:t xml:space="preserve"> текущего ремонта;</w:t>
      </w:r>
    </w:p>
    <w:p w:rsidR="00C05019" w:rsidRPr="00A7193C" w:rsidRDefault="00A92777" w:rsidP="00A92777">
      <w:pPr>
        <w:pStyle w:val="a7"/>
        <w:jc w:val="both"/>
        <w:rPr>
          <w:rFonts w:cs="Times New Roman"/>
          <w:sz w:val="28"/>
          <w:szCs w:val="28"/>
        </w:rPr>
      </w:pPr>
      <w:r w:rsidRPr="00A7193C">
        <w:rPr>
          <w:sz w:val="28"/>
          <w:szCs w:val="28"/>
        </w:rPr>
        <w:t xml:space="preserve">      - </w:t>
      </w:r>
      <w:r w:rsidRPr="00A7193C">
        <w:rPr>
          <w:b w:val="0"/>
          <w:sz w:val="28"/>
          <w:szCs w:val="28"/>
        </w:rPr>
        <w:t>школа</w:t>
      </w:r>
      <w:r w:rsidR="00C05019" w:rsidRPr="00A7193C">
        <w:rPr>
          <w:rFonts w:cs="Times New Roman"/>
          <w:b w:val="0"/>
          <w:sz w:val="28"/>
          <w:szCs w:val="28"/>
        </w:rPr>
        <w:t xml:space="preserve"> </w:t>
      </w:r>
      <w:r w:rsidRPr="00A7193C">
        <w:rPr>
          <w:b w:val="0"/>
          <w:sz w:val="28"/>
          <w:szCs w:val="28"/>
        </w:rPr>
        <w:t>Аксаковского сельсовета загружена</w:t>
      </w:r>
      <w:r w:rsidR="00C05019" w:rsidRPr="00A7193C">
        <w:rPr>
          <w:rFonts w:cs="Times New Roman"/>
          <w:b w:val="0"/>
          <w:sz w:val="28"/>
          <w:szCs w:val="28"/>
        </w:rPr>
        <w:t xml:space="preserve"> </w:t>
      </w:r>
      <w:r w:rsidR="00C05019" w:rsidRPr="00A7193C">
        <w:rPr>
          <w:rFonts w:cs="Times New Roman"/>
          <w:b w:val="0"/>
          <w:sz w:val="28"/>
          <w:szCs w:val="28"/>
          <w:shd w:val="clear" w:color="auto" w:fill="FFFFFF" w:themeFill="background1"/>
        </w:rPr>
        <w:t xml:space="preserve">на </w:t>
      </w:r>
      <w:r w:rsidR="00135370" w:rsidRPr="00A7193C">
        <w:rPr>
          <w:rFonts w:cs="Times New Roman"/>
          <w:b w:val="0"/>
          <w:sz w:val="28"/>
          <w:szCs w:val="28"/>
          <w:shd w:val="clear" w:color="auto" w:fill="FFFFFF" w:themeFill="background1"/>
        </w:rPr>
        <w:t>18</w:t>
      </w:r>
      <w:r w:rsidR="00C05019" w:rsidRPr="00A7193C">
        <w:rPr>
          <w:rFonts w:cs="Times New Roman"/>
          <w:b w:val="0"/>
          <w:sz w:val="28"/>
          <w:szCs w:val="28"/>
          <w:shd w:val="clear" w:color="auto" w:fill="FFFFFF" w:themeFill="background1"/>
        </w:rPr>
        <w:t>%,</w:t>
      </w:r>
      <w:r w:rsidR="00C05019" w:rsidRPr="00A7193C">
        <w:rPr>
          <w:rFonts w:cs="Times New Roman"/>
          <w:b w:val="0"/>
          <w:sz w:val="28"/>
          <w:szCs w:val="28"/>
        </w:rPr>
        <w:t xml:space="preserve"> детский сад на </w:t>
      </w:r>
      <w:r w:rsidRPr="00A7193C">
        <w:rPr>
          <w:b w:val="0"/>
          <w:sz w:val="28"/>
          <w:szCs w:val="28"/>
        </w:rPr>
        <w:t>55</w:t>
      </w:r>
      <w:r w:rsidR="00C05019" w:rsidRPr="00A7193C">
        <w:rPr>
          <w:rFonts w:cs="Times New Roman"/>
          <w:b w:val="0"/>
          <w:sz w:val="28"/>
          <w:szCs w:val="28"/>
        </w:rPr>
        <w:t>%;</w:t>
      </w:r>
      <w:r w:rsidR="00C05019" w:rsidRPr="00A7193C">
        <w:rPr>
          <w:rFonts w:cs="Times New Roman"/>
          <w:sz w:val="28"/>
          <w:szCs w:val="28"/>
        </w:rPr>
        <w:t xml:space="preserve"> </w:t>
      </w:r>
    </w:p>
    <w:p w:rsidR="00C05019" w:rsidRPr="00A7193C" w:rsidRDefault="00C05019" w:rsidP="00D55A16">
      <w:pPr>
        <w:shd w:val="clear" w:color="auto" w:fill="FFFFFF"/>
        <w:tabs>
          <w:tab w:val="left" w:pos="709"/>
        </w:tabs>
        <w:spacing w:line="276" w:lineRule="auto"/>
        <w:ind w:firstLine="709"/>
        <w:contextualSpacing/>
        <w:rPr>
          <w:szCs w:val="28"/>
        </w:rPr>
      </w:pPr>
      <w:r w:rsidRPr="00A7193C">
        <w:rPr>
          <w:szCs w:val="28"/>
        </w:rPr>
        <w:lastRenderedPageBreak/>
        <w:t>- число обучающихся в общеобразовательных учрежден</w:t>
      </w:r>
      <w:r w:rsidR="00D55A16" w:rsidRPr="00A7193C">
        <w:rPr>
          <w:szCs w:val="28"/>
        </w:rPr>
        <w:t xml:space="preserve">иях с каждым годом сокращается. </w:t>
      </w:r>
    </w:p>
    <w:p w:rsidR="00C05019" w:rsidRPr="00A7193C" w:rsidRDefault="00C05019" w:rsidP="00A7193C">
      <w:pPr>
        <w:tabs>
          <w:tab w:val="left" w:pos="709"/>
          <w:tab w:val="num" w:pos="1980"/>
        </w:tabs>
        <w:spacing w:line="276" w:lineRule="auto"/>
        <w:ind w:left="0" w:firstLine="0"/>
        <w:rPr>
          <w:b/>
          <w:bCs/>
          <w:i/>
          <w:szCs w:val="28"/>
        </w:rPr>
      </w:pPr>
      <w:r w:rsidRPr="00A7193C">
        <w:rPr>
          <w:b/>
          <w:bCs/>
          <w:i/>
          <w:szCs w:val="28"/>
        </w:rPr>
        <w:t xml:space="preserve">Культурно-просветительные учреждения </w:t>
      </w:r>
    </w:p>
    <w:p w:rsidR="00C05019" w:rsidRPr="00A7193C" w:rsidRDefault="00C05019" w:rsidP="00C05019">
      <w:pPr>
        <w:tabs>
          <w:tab w:val="left" w:pos="709"/>
        </w:tabs>
        <w:spacing w:line="276" w:lineRule="auto"/>
        <w:ind w:firstLine="709"/>
        <w:contextualSpacing/>
        <w:rPr>
          <w:szCs w:val="28"/>
        </w:rPr>
      </w:pPr>
      <w:r w:rsidRPr="00A7193C">
        <w:rPr>
          <w:szCs w:val="28"/>
        </w:rPr>
        <w:t xml:space="preserve">По данным администрации МО </w:t>
      </w:r>
      <w:r w:rsidR="00D55A16" w:rsidRPr="00A7193C">
        <w:rPr>
          <w:szCs w:val="28"/>
        </w:rPr>
        <w:t>Аксаковский</w:t>
      </w:r>
      <w:r w:rsidRPr="00A7193C">
        <w:rPr>
          <w:szCs w:val="28"/>
        </w:rPr>
        <w:t xml:space="preserve"> сельсовет в поселении находятся следующие объекты культуры:</w:t>
      </w:r>
    </w:p>
    <w:p w:rsidR="00C05019" w:rsidRPr="00A7193C" w:rsidRDefault="00C05019" w:rsidP="00C05019">
      <w:pPr>
        <w:tabs>
          <w:tab w:val="left" w:pos="709"/>
        </w:tabs>
        <w:spacing w:line="276" w:lineRule="auto"/>
        <w:ind w:firstLine="709"/>
        <w:contextualSpacing/>
        <w:rPr>
          <w:i/>
          <w:szCs w:val="28"/>
        </w:rPr>
      </w:pPr>
      <w:r w:rsidRPr="00A7193C">
        <w:rPr>
          <w:i/>
          <w:szCs w:val="28"/>
        </w:rPr>
        <w:t>Таблица 3 Данные п</w:t>
      </w:r>
      <w:r w:rsidRPr="00A7193C">
        <w:rPr>
          <w:bCs/>
          <w:i/>
          <w:szCs w:val="28"/>
        </w:rPr>
        <w:t>о о</w:t>
      </w:r>
      <w:r w:rsidRPr="00A7193C">
        <w:rPr>
          <w:i/>
          <w:szCs w:val="28"/>
        </w:rPr>
        <w:t>беспеченности учреждениями культуры</w:t>
      </w:r>
    </w:p>
    <w:tbl>
      <w:tblPr>
        <w:tblW w:w="10212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855"/>
        <w:gridCol w:w="2269"/>
        <w:gridCol w:w="1984"/>
        <w:gridCol w:w="709"/>
        <w:gridCol w:w="1134"/>
        <w:gridCol w:w="851"/>
        <w:gridCol w:w="992"/>
        <w:gridCol w:w="1418"/>
      </w:tblGrid>
      <w:tr w:rsidR="00C05019" w:rsidRPr="00C05019" w:rsidTr="000B4A78">
        <w:trPr>
          <w:trHeight w:val="886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сельского поселения/населенного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Мощность (мест)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 ввода/</w:t>
            </w:r>
          </w:p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Рекон</w:t>
            </w:r>
            <w:proofErr w:type="spellEnd"/>
          </w:p>
          <w:p w:rsidR="00C05019" w:rsidRPr="00C05019" w:rsidRDefault="00C05019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струкции</w:t>
            </w:r>
            <w:proofErr w:type="spellEnd"/>
          </w:p>
        </w:tc>
      </w:tr>
      <w:tr w:rsidR="00C05019" w:rsidRPr="00C05019" w:rsidTr="000B4A78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05019" w:rsidRPr="00C05019" w:rsidTr="000B4A78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C05019">
            <w:pPr>
              <w:pStyle w:val="ConsTitle"/>
              <w:widowControl/>
              <w:numPr>
                <w:ilvl w:val="0"/>
                <w:numId w:val="1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D55A16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bCs/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 xml:space="preserve">с. </w:t>
            </w:r>
            <w:r w:rsidR="00D55A16">
              <w:rPr>
                <w:sz w:val="26"/>
                <w:szCs w:val="26"/>
              </w:rPr>
              <w:t>Аксаково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0D6343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0D6343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19" w:rsidRPr="00C05019" w:rsidRDefault="001F324D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1962</w:t>
            </w:r>
          </w:p>
        </w:tc>
      </w:tr>
      <w:tr w:rsidR="00C05019" w:rsidRPr="00C05019" w:rsidTr="000B4A78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C05019">
            <w:pPr>
              <w:pStyle w:val="ConsTitle"/>
              <w:widowControl/>
              <w:numPr>
                <w:ilvl w:val="0"/>
                <w:numId w:val="1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D55A16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465 книг на 100 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D55A16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ед.хран</w:t>
            </w:r>
            <w:proofErr w:type="spellEnd"/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19" w:rsidRPr="00C05019" w:rsidRDefault="00D55A16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1986</w:t>
            </w:r>
          </w:p>
        </w:tc>
      </w:tr>
      <w:tr w:rsidR="00C05019" w:rsidRPr="00C05019" w:rsidTr="000B4A78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019" w:rsidRPr="00C05019" w:rsidRDefault="00C05019" w:rsidP="00C05019">
            <w:pPr>
              <w:pStyle w:val="ConsTitle"/>
              <w:widowControl/>
              <w:numPr>
                <w:ilvl w:val="0"/>
                <w:numId w:val="1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Музей</w:t>
            </w:r>
            <w:r w:rsidR="00D55A16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заповедник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19" w:rsidRPr="00C05019" w:rsidRDefault="00C05019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19" w:rsidRPr="00C05019" w:rsidRDefault="00D55A16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1990</w:t>
            </w:r>
          </w:p>
        </w:tc>
      </w:tr>
    </w:tbl>
    <w:p w:rsidR="00D55A16" w:rsidRPr="00A7193C" w:rsidRDefault="00D55A16" w:rsidP="00D55A16">
      <w:pPr>
        <w:ind w:left="-15" w:firstLine="453"/>
        <w:rPr>
          <w:szCs w:val="28"/>
        </w:rPr>
      </w:pPr>
      <w:r w:rsidRPr="00A7193C">
        <w:rPr>
          <w:szCs w:val="28"/>
        </w:rPr>
        <w:t xml:space="preserve">Предоставление услуг населению в области культуры в МО «Аксаковский сельсовет» осуществляет сеть учреждений культуры, которая насчитывает 1 сельский дом культуры, 1 сельскую библиотеку, которые входят в Централизованную библиотечную систему Бугурусланского района, музей – заповедник писателя С.Т. Аксакова. </w:t>
      </w:r>
    </w:p>
    <w:p w:rsidR="00D55A16" w:rsidRPr="00A7193C" w:rsidRDefault="00D55A16" w:rsidP="00D55A16">
      <w:pPr>
        <w:ind w:left="-5" w:firstLine="443"/>
        <w:rPr>
          <w:szCs w:val="28"/>
        </w:rPr>
      </w:pPr>
      <w:r w:rsidRPr="00A7193C">
        <w:rPr>
          <w:szCs w:val="28"/>
        </w:rPr>
        <w:t xml:space="preserve">Сохраняются и развиваются традиции народного творчества, национальной культуры. Имея хороший уровень исполнения, коллективы принимают участие в районных и областных мероприятиях, где достойно представляют наш Аксаковский сельсовет.  </w:t>
      </w:r>
    </w:p>
    <w:p w:rsidR="00C05019" w:rsidRPr="00A7193C" w:rsidRDefault="00C05019" w:rsidP="00C05019">
      <w:pPr>
        <w:spacing w:line="276" w:lineRule="auto"/>
        <w:contextualSpacing/>
        <w:rPr>
          <w:b/>
          <w:bCs/>
          <w:i/>
          <w:szCs w:val="28"/>
        </w:rPr>
      </w:pPr>
      <w:r w:rsidRPr="00A7193C">
        <w:rPr>
          <w:b/>
          <w:bCs/>
          <w:i/>
          <w:szCs w:val="28"/>
        </w:rPr>
        <w:t xml:space="preserve">Спортивные учреждения </w:t>
      </w:r>
    </w:p>
    <w:p w:rsidR="00C05019" w:rsidRPr="00A7193C" w:rsidRDefault="00C05019" w:rsidP="00C05019">
      <w:pPr>
        <w:tabs>
          <w:tab w:val="left" w:pos="709"/>
        </w:tabs>
        <w:spacing w:line="276" w:lineRule="auto"/>
        <w:ind w:firstLine="709"/>
        <w:contextualSpacing/>
        <w:rPr>
          <w:szCs w:val="28"/>
        </w:rPr>
      </w:pPr>
      <w:r w:rsidRPr="00A7193C">
        <w:rPr>
          <w:szCs w:val="28"/>
        </w:rPr>
        <w:t>На территории сельсовета спортивные учреждения отсутствуют.  Объекты физической культуры и спорта общего пользован</w:t>
      </w:r>
      <w:r w:rsidR="00135370" w:rsidRPr="00A7193C">
        <w:rPr>
          <w:szCs w:val="28"/>
        </w:rPr>
        <w:t xml:space="preserve">ия существуют только </w:t>
      </w:r>
      <w:r w:rsidR="001F324D" w:rsidRPr="00A7193C">
        <w:rPr>
          <w:szCs w:val="28"/>
        </w:rPr>
        <w:t>при школе</w:t>
      </w:r>
      <w:r w:rsidR="00135370" w:rsidRPr="00A7193C">
        <w:rPr>
          <w:szCs w:val="28"/>
        </w:rPr>
        <w:t xml:space="preserve"> (спортзал</w:t>
      </w:r>
      <w:r w:rsidRPr="00A7193C">
        <w:rPr>
          <w:szCs w:val="28"/>
        </w:rPr>
        <w:t>). Степень износа спортзал</w:t>
      </w:r>
      <w:r w:rsidR="00135370" w:rsidRPr="00A7193C">
        <w:rPr>
          <w:szCs w:val="28"/>
        </w:rPr>
        <w:t>а</w:t>
      </w:r>
      <w:r w:rsidRPr="00A7193C">
        <w:rPr>
          <w:szCs w:val="28"/>
        </w:rPr>
        <w:t xml:space="preserve"> составляет 70-75 %, уровень обеспеченности 60 – 70%.</w:t>
      </w:r>
    </w:p>
    <w:p w:rsidR="00C05019" w:rsidRPr="00A7193C" w:rsidRDefault="00C05019" w:rsidP="00C05019">
      <w:pPr>
        <w:tabs>
          <w:tab w:val="left" w:pos="709"/>
        </w:tabs>
        <w:spacing w:line="276" w:lineRule="auto"/>
        <w:ind w:firstLine="709"/>
        <w:contextualSpacing/>
        <w:rPr>
          <w:i/>
          <w:szCs w:val="28"/>
        </w:rPr>
      </w:pPr>
      <w:r w:rsidRPr="00A7193C">
        <w:rPr>
          <w:i/>
          <w:szCs w:val="28"/>
        </w:rPr>
        <w:t xml:space="preserve">Таблица </w:t>
      </w:r>
      <w:r w:rsidR="001F324D" w:rsidRPr="00A7193C">
        <w:rPr>
          <w:i/>
          <w:szCs w:val="28"/>
        </w:rPr>
        <w:t>4 Данные</w:t>
      </w:r>
      <w:r w:rsidRPr="00A7193C">
        <w:rPr>
          <w:i/>
          <w:szCs w:val="28"/>
        </w:rPr>
        <w:t xml:space="preserve"> п</w:t>
      </w:r>
      <w:r w:rsidRPr="00A7193C">
        <w:rPr>
          <w:bCs/>
          <w:i/>
          <w:szCs w:val="28"/>
        </w:rPr>
        <w:t>о о</w:t>
      </w:r>
      <w:r w:rsidRPr="00A7193C">
        <w:rPr>
          <w:i/>
          <w:szCs w:val="28"/>
        </w:rPr>
        <w:t xml:space="preserve">беспеченности учреждениями </w:t>
      </w:r>
      <w:r w:rsidR="001F324D" w:rsidRPr="00A7193C">
        <w:rPr>
          <w:i/>
          <w:szCs w:val="28"/>
        </w:rPr>
        <w:t>физической культуры</w:t>
      </w:r>
    </w:p>
    <w:tbl>
      <w:tblPr>
        <w:tblW w:w="994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134"/>
        <w:gridCol w:w="699"/>
        <w:gridCol w:w="861"/>
        <w:gridCol w:w="851"/>
        <w:gridCol w:w="708"/>
        <w:gridCol w:w="992"/>
        <w:gridCol w:w="708"/>
        <w:gridCol w:w="851"/>
        <w:gridCol w:w="729"/>
      </w:tblGrid>
      <w:tr w:rsidR="00135370" w:rsidRPr="00C05019" w:rsidTr="0013537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</w:p>
          <w:p w:rsidR="00135370" w:rsidRPr="00C05019" w:rsidRDefault="00135370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с п/нас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Кол-во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Мощн</w:t>
            </w:r>
            <w:proofErr w:type="spellEnd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(мест)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Год ввода/</w:t>
            </w:r>
          </w:p>
          <w:p w:rsidR="00135370" w:rsidRPr="00C05019" w:rsidRDefault="00135370" w:rsidP="000B4A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реконст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Степень износа,%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Принадл</w:t>
            </w:r>
            <w:proofErr w:type="spellEnd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 ведомству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Обеспеченость</w:t>
            </w:r>
            <w:proofErr w:type="spellEnd"/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,%</w:t>
            </w:r>
          </w:p>
        </w:tc>
      </w:tr>
      <w:tr w:rsidR="00135370" w:rsidRPr="00C05019" w:rsidTr="0013537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факт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35370" w:rsidRPr="00C05019" w:rsidTr="00135370">
        <w:trPr>
          <w:trHeight w:val="6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shd w:val="clear" w:color="auto" w:fill="FFFFFF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Аксаково</w:t>
            </w:r>
          </w:p>
          <w:p w:rsidR="00135370" w:rsidRPr="00C05019" w:rsidRDefault="00135370" w:rsidP="000B4A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спортзал школа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13537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70" w:rsidRPr="00C05019" w:rsidRDefault="00135370" w:rsidP="000B4A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70</w:t>
            </w:r>
          </w:p>
        </w:tc>
      </w:tr>
    </w:tbl>
    <w:p w:rsidR="00C05019" w:rsidRPr="00A7193C" w:rsidRDefault="00C05019" w:rsidP="00A7193C">
      <w:pPr>
        <w:spacing w:line="276" w:lineRule="auto"/>
        <w:rPr>
          <w:b/>
          <w:bCs/>
          <w:i/>
          <w:szCs w:val="28"/>
        </w:rPr>
      </w:pPr>
      <w:r w:rsidRPr="00A7193C">
        <w:rPr>
          <w:b/>
          <w:bCs/>
          <w:i/>
          <w:szCs w:val="28"/>
        </w:rPr>
        <w:t xml:space="preserve">Учреждения здравоохранения  </w:t>
      </w:r>
    </w:p>
    <w:p w:rsidR="00135370" w:rsidRPr="00A7193C" w:rsidRDefault="00135370" w:rsidP="00135370">
      <w:pPr>
        <w:ind w:left="-5" w:firstLine="713"/>
        <w:rPr>
          <w:szCs w:val="28"/>
        </w:rPr>
      </w:pPr>
      <w:r w:rsidRPr="00A7193C">
        <w:rPr>
          <w:szCs w:val="28"/>
        </w:rPr>
        <w:t xml:space="preserve">На территории МО «Аксаковский сельсовет» находится Аксаковская врачебная амбулатория, ФАП с. Алексеевка. </w:t>
      </w:r>
    </w:p>
    <w:p w:rsidR="00135370" w:rsidRPr="00A7193C" w:rsidRDefault="00135370" w:rsidP="00135370">
      <w:pPr>
        <w:ind w:left="-5"/>
        <w:rPr>
          <w:szCs w:val="28"/>
        </w:rPr>
      </w:pPr>
      <w:r w:rsidRPr="00A7193C">
        <w:rPr>
          <w:szCs w:val="28"/>
        </w:rPr>
        <w:lastRenderedPageBreak/>
        <w:t xml:space="preserve">       Материально-техническая база лечебных учреждений не отвечает соответствующим требованиям. </w:t>
      </w:r>
    </w:p>
    <w:p w:rsidR="00135370" w:rsidRPr="00A7193C" w:rsidRDefault="00135370" w:rsidP="00135370">
      <w:pPr>
        <w:ind w:left="-5"/>
        <w:rPr>
          <w:szCs w:val="28"/>
        </w:rPr>
      </w:pPr>
      <w:r w:rsidRPr="00A7193C">
        <w:rPr>
          <w:szCs w:val="28"/>
        </w:rPr>
        <w:t xml:space="preserve">        Аварийных зданий в ЛПУ нет.  </w:t>
      </w:r>
    </w:p>
    <w:p w:rsidR="00135370" w:rsidRPr="00A7193C" w:rsidRDefault="00135370" w:rsidP="00135370">
      <w:pPr>
        <w:ind w:left="-5" w:firstLine="713"/>
        <w:rPr>
          <w:szCs w:val="28"/>
        </w:rPr>
      </w:pPr>
      <w:r w:rsidRPr="00A7193C">
        <w:rPr>
          <w:szCs w:val="28"/>
        </w:rPr>
        <w:t xml:space="preserve">Причина высокой заболеваемости населения кроется в том числе и в особенностях проживания: </w:t>
      </w:r>
      <w:r w:rsidRPr="00A7193C">
        <w:rPr>
          <w:rFonts w:eastAsia="Segoe UI Symbol"/>
          <w:szCs w:val="28"/>
        </w:rPr>
        <w:t>низкий</w:t>
      </w:r>
      <w:r w:rsidRPr="00A7193C">
        <w:rPr>
          <w:szCs w:val="28"/>
        </w:rPr>
        <w:t xml:space="preserve"> жизненный уровень,</w:t>
      </w:r>
      <w:r w:rsidRPr="00A7193C">
        <w:rPr>
          <w:rFonts w:eastAsia="Arial"/>
          <w:szCs w:val="28"/>
        </w:rPr>
        <w:t xml:space="preserve"> </w:t>
      </w:r>
      <w:r w:rsidRPr="00A7193C">
        <w:rPr>
          <w:szCs w:val="28"/>
        </w:rPr>
        <w:t xml:space="preserve">отсутствие средств на приобретение </w:t>
      </w:r>
      <w:r w:rsidR="001F324D" w:rsidRPr="00A7193C">
        <w:rPr>
          <w:szCs w:val="28"/>
        </w:rPr>
        <w:t xml:space="preserve">лекарств, </w:t>
      </w:r>
      <w:r w:rsidR="001F324D" w:rsidRPr="00A7193C">
        <w:rPr>
          <w:rFonts w:eastAsia="Arial"/>
          <w:szCs w:val="28"/>
        </w:rPr>
        <w:t>низкая</w:t>
      </w:r>
      <w:r w:rsidRPr="00A7193C">
        <w:rPr>
          <w:szCs w:val="28"/>
        </w:rPr>
        <w:t xml:space="preserve"> социальная </w:t>
      </w:r>
      <w:r w:rsidR="001F324D" w:rsidRPr="00A7193C">
        <w:rPr>
          <w:szCs w:val="28"/>
        </w:rPr>
        <w:t xml:space="preserve">культура, </w:t>
      </w:r>
      <w:r w:rsidR="001F324D" w:rsidRPr="00A7193C">
        <w:rPr>
          <w:rFonts w:eastAsia="Arial"/>
          <w:szCs w:val="28"/>
        </w:rPr>
        <w:t>малая</w:t>
      </w:r>
      <w:r w:rsidRPr="00A7193C">
        <w:rPr>
          <w:szCs w:val="28"/>
        </w:rPr>
        <w:t xml:space="preserve"> плотность населения. </w:t>
      </w:r>
    </w:p>
    <w:p w:rsidR="00135370" w:rsidRPr="00A7193C" w:rsidRDefault="00135370" w:rsidP="00135370">
      <w:pPr>
        <w:ind w:left="-5" w:firstLine="713"/>
        <w:rPr>
          <w:szCs w:val="28"/>
        </w:rPr>
      </w:pPr>
      <w:r w:rsidRPr="00A7193C">
        <w:rPr>
          <w:szCs w:val="28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</w:t>
      </w:r>
    </w:p>
    <w:p w:rsidR="00C05019" w:rsidRPr="00A7193C" w:rsidRDefault="00C05019" w:rsidP="00C05019">
      <w:pPr>
        <w:spacing w:line="276" w:lineRule="auto"/>
        <w:ind w:firstLine="709"/>
        <w:rPr>
          <w:szCs w:val="28"/>
        </w:rPr>
      </w:pPr>
      <w:r w:rsidRPr="00A7193C">
        <w:rPr>
          <w:i/>
          <w:szCs w:val="28"/>
        </w:rPr>
        <w:t xml:space="preserve">Таблица 5 Медицинские учреждения МО </w:t>
      </w:r>
      <w:r w:rsidR="00424D17" w:rsidRPr="00A7193C">
        <w:rPr>
          <w:i/>
          <w:szCs w:val="28"/>
        </w:rPr>
        <w:t>Аксаковский</w:t>
      </w:r>
      <w:r w:rsidRPr="00A7193C">
        <w:rPr>
          <w:i/>
          <w:szCs w:val="28"/>
        </w:rPr>
        <w:t xml:space="preserve"> сельсовет</w:t>
      </w:r>
    </w:p>
    <w:tbl>
      <w:tblPr>
        <w:tblW w:w="836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7"/>
        <w:gridCol w:w="2844"/>
        <w:gridCol w:w="2114"/>
        <w:gridCol w:w="709"/>
        <w:gridCol w:w="992"/>
        <w:gridCol w:w="992"/>
      </w:tblGrid>
      <w:tr w:rsidR="00424D17" w:rsidRPr="00C05019" w:rsidTr="00424D17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№</w:t>
            </w:r>
          </w:p>
          <w:p w:rsidR="00424D17" w:rsidRPr="00C05019" w:rsidRDefault="00424D17" w:rsidP="000B4A78">
            <w:pPr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Наименование сельского поселения/населенного пункта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Мощность (мест)</w:t>
            </w:r>
          </w:p>
        </w:tc>
      </w:tr>
      <w:tr w:rsidR="00424D17" w:rsidRPr="00C05019" w:rsidTr="00424D17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факт</w:t>
            </w:r>
          </w:p>
        </w:tc>
      </w:tr>
      <w:tr w:rsidR="00424D17" w:rsidRPr="00C05019" w:rsidTr="00424D1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C0501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13537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050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Аксаково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1353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Врачебная амбулатория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4D17" w:rsidRPr="00C05019" w:rsidTr="00424D1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C0501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0B4A78">
            <w:pPr>
              <w:shd w:val="clear" w:color="auto" w:fill="FFFFFF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Алексеевка</w:t>
            </w:r>
          </w:p>
          <w:p w:rsidR="00424D17" w:rsidRPr="00C05019" w:rsidRDefault="00424D17" w:rsidP="000B4A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 w:rsidRPr="00C0501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17" w:rsidRPr="00C05019" w:rsidRDefault="00424D17" w:rsidP="000B4A7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05019" w:rsidRPr="00A7193C" w:rsidRDefault="00C05019" w:rsidP="00C05019">
      <w:pPr>
        <w:ind w:firstLine="709"/>
        <w:rPr>
          <w:rFonts w:eastAsia="Lucida Sans Unicode"/>
          <w:iCs/>
          <w:szCs w:val="28"/>
        </w:rPr>
      </w:pPr>
      <w:r w:rsidRPr="00A7193C">
        <w:rPr>
          <w:rFonts w:eastAsia="Lucida Sans Unicode"/>
          <w:iCs/>
          <w:szCs w:val="28"/>
        </w:rPr>
        <w:t xml:space="preserve">Оценка </w:t>
      </w:r>
      <w:r w:rsidR="00424D17" w:rsidRPr="00A7193C">
        <w:rPr>
          <w:rFonts w:eastAsia="Lucida Sans Unicode"/>
          <w:iCs/>
          <w:szCs w:val="28"/>
        </w:rPr>
        <w:t>обеспеченности муниципальных</w:t>
      </w:r>
      <w:r w:rsidRPr="00A7193C">
        <w:rPr>
          <w:rFonts w:eastAsia="Lucida Sans Unicode"/>
          <w:iCs/>
          <w:szCs w:val="28"/>
        </w:rPr>
        <w:t xml:space="preserve">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обзорно.</w:t>
      </w:r>
    </w:p>
    <w:p w:rsidR="00C05019" w:rsidRPr="00A7193C" w:rsidRDefault="00C05019" w:rsidP="00C05019">
      <w:pPr>
        <w:pStyle w:val="a9"/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A7193C">
        <w:rPr>
          <w:rFonts w:ascii="Times New Roman" w:eastAsia="Lucida Sans Unicode" w:hAnsi="Times New Roman" w:cs="Times New Roman"/>
          <w:sz w:val="28"/>
          <w:szCs w:val="28"/>
        </w:rPr>
        <w:tab/>
        <w:t xml:space="preserve">Доступность амбулаторий, ФАП и аптек в сельской </w:t>
      </w:r>
      <w:r w:rsidR="00424D17" w:rsidRPr="00A7193C">
        <w:rPr>
          <w:rFonts w:ascii="Times New Roman" w:eastAsia="Lucida Sans Unicode" w:hAnsi="Times New Roman" w:cs="Times New Roman"/>
          <w:sz w:val="28"/>
          <w:szCs w:val="28"/>
        </w:rPr>
        <w:t>местности принимается</w:t>
      </w:r>
      <w:r w:rsidRPr="00A7193C">
        <w:rPr>
          <w:rFonts w:ascii="Times New Roman" w:eastAsia="Lucida Sans Unicode" w:hAnsi="Times New Roman" w:cs="Times New Roman"/>
          <w:sz w:val="28"/>
          <w:szCs w:val="28"/>
        </w:rPr>
        <w:t xml:space="preserve"> в пределах 30 минут, с использованием транспорта — </w:t>
      </w:r>
      <w:smartTag w:uri="urn:schemas-microsoft-com:office:smarttags" w:element="metricconverter">
        <w:smartTagPr>
          <w:attr w:name="ProductID" w:val="5000 м"/>
        </w:smartTagPr>
        <w:r w:rsidRPr="00A7193C">
          <w:rPr>
            <w:rFonts w:ascii="Times New Roman" w:eastAsia="Lucida Sans Unicode" w:hAnsi="Times New Roman" w:cs="Times New Roman"/>
            <w:sz w:val="28"/>
            <w:szCs w:val="28"/>
          </w:rPr>
          <w:t>5000 м</w:t>
        </w:r>
      </w:smartTag>
      <w:r w:rsidRPr="00A7193C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C05019" w:rsidRPr="00A7193C" w:rsidRDefault="00C05019" w:rsidP="00C05019">
      <w:pPr>
        <w:ind w:firstLine="720"/>
        <w:rPr>
          <w:szCs w:val="28"/>
        </w:rPr>
      </w:pPr>
      <w:r w:rsidRPr="00A7193C">
        <w:rPr>
          <w:szCs w:val="28"/>
        </w:rPr>
        <w:t xml:space="preserve">Деятельность медицинских работников направлена на сохранение и повышение доступности и качества медицинской помощи, выявления заболеваний на ранних стадиях развития, снижения заболеваемости с временной утратой трудоспособности, снижения уровня инвалидизации, увеличение продолжительности жизни населения. </w:t>
      </w:r>
    </w:p>
    <w:p w:rsidR="00C05019" w:rsidRPr="00A7193C" w:rsidRDefault="00C05019" w:rsidP="00CA0F00">
      <w:pPr>
        <w:shd w:val="clear" w:color="auto" w:fill="FFFFFF"/>
        <w:tabs>
          <w:tab w:val="left" w:pos="709"/>
        </w:tabs>
        <w:spacing w:before="240"/>
        <w:rPr>
          <w:b/>
          <w:bCs/>
          <w:i/>
          <w:szCs w:val="28"/>
        </w:rPr>
      </w:pPr>
      <w:r w:rsidRPr="00A7193C">
        <w:rPr>
          <w:b/>
          <w:bCs/>
          <w:i/>
          <w:szCs w:val="28"/>
        </w:rPr>
        <w:t>Предприятия общественного питания и торговли</w:t>
      </w:r>
    </w:p>
    <w:p w:rsidR="00C05019" w:rsidRPr="00A7193C" w:rsidRDefault="00C05019" w:rsidP="00C05019">
      <w:pPr>
        <w:tabs>
          <w:tab w:val="left" w:pos="709"/>
        </w:tabs>
        <w:spacing w:line="276" w:lineRule="auto"/>
        <w:ind w:firstLine="709"/>
        <w:rPr>
          <w:bCs/>
          <w:szCs w:val="28"/>
        </w:rPr>
      </w:pPr>
      <w:r w:rsidRPr="00A7193C">
        <w:rPr>
          <w:bCs/>
          <w:szCs w:val="28"/>
        </w:rPr>
        <w:t xml:space="preserve"> На территории МО </w:t>
      </w:r>
      <w:r w:rsidR="00424D17" w:rsidRPr="00A7193C">
        <w:rPr>
          <w:bCs/>
          <w:szCs w:val="28"/>
        </w:rPr>
        <w:t>Аксаковский</w:t>
      </w:r>
      <w:r w:rsidRPr="00A7193C">
        <w:rPr>
          <w:bCs/>
          <w:szCs w:val="28"/>
        </w:rPr>
        <w:t xml:space="preserve"> сельсовет расположены </w:t>
      </w:r>
      <w:r w:rsidR="00424D17" w:rsidRPr="00A7193C">
        <w:rPr>
          <w:bCs/>
          <w:szCs w:val="28"/>
        </w:rPr>
        <w:t>2</w:t>
      </w:r>
      <w:r w:rsidRPr="00A7193C">
        <w:rPr>
          <w:bCs/>
          <w:szCs w:val="28"/>
        </w:rPr>
        <w:t xml:space="preserve"> предприят</w:t>
      </w:r>
      <w:r w:rsidR="00424D17" w:rsidRPr="00A7193C">
        <w:rPr>
          <w:bCs/>
          <w:szCs w:val="28"/>
        </w:rPr>
        <w:t>ия</w:t>
      </w:r>
      <w:r w:rsidRPr="00A7193C">
        <w:rPr>
          <w:bCs/>
          <w:szCs w:val="28"/>
        </w:rPr>
        <w:t xml:space="preserve"> торговли</w:t>
      </w:r>
      <w:r w:rsidR="000D6343" w:rsidRPr="00A7193C">
        <w:rPr>
          <w:bCs/>
          <w:szCs w:val="28"/>
        </w:rPr>
        <w:t xml:space="preserve"> общей площадью 138 </w:t>
      </w:r>
      <w:proofErr w:type="spellStart"/>
      <w:r w:rsidR="000D6343" w:rsidRPr="00A7193C">
        <w:rPr>
          <w:bCs/>
          <w:szCs w:val="28"/>
        </w:rPr>
        <w:t>кв.м</w:t>
      </w:r>
      <w:proofErr w:type="spellEnd"/>
      <w:r w:rsidR="000D6343" w:rsidRPr="00A7193C">
        <w:rPr>
          <w:bCs/>
          <w:szCs w:val="28"/>
        </w:rPr>
        <w:t xml:space="preserve">. </w:t>
      </w:r>
      <w:r w:rsidR="00424D17" w:rsidRPr="00A7193C">
        <w:rPr>
          <w:bCs/>
          <w:szCs w:val="28"/>
        </w:rPr>
        <w:t xml:space="preserve"> и 1 предприятие общественного питания</w:t>
      </w:r>
      <w:r w:rsidR="000D6343" w:rsidRPr="00A7193C">
        <w:rPr>
          <w:bCs/>
          <w:szCs w:val="28"/>
        </w:rPr>
        <w:t xml:space="preserve"> общей площадью 120 </w:t>
      </w:r>
      <w:proofErr w:type="spellStart"/>
      <w:r w:rsidR="000D6343" w:rsidRPr="00A7193C">
        <w:rPr>
          <w:bCs/>
          <w:szCs w:val="28"/>
        </w:rPr>
        <w:t>кв.м</w:t>
      </w:r>
      <w:proofErr w:type="spellEnd"/>
      <w:r w:rsidR="000D6343" w:rsidRPr="00A7193C">
        <w:rPr>
          <w:bCs/>
          <w:szCs w:val="28"/>
        </w:rPr>
        <w:t>.</w:t>
      </w:r>
      <w:r w:rsidRPr="00A7193C">
        <w:rPr>
          <w:bCs/>
          <w:szCs w:val="28"/>
        </w:rPr>
        <w:t xml:space="preserve">. Предприятий оптовой торговли на территории МО нет, рынков – нет, </w:t>
      </w:r>
    </w:p>
    <w:p w:rsidR="00C05019" w:rsidRPr="00A7193C" w:rsidRDefault="00C05019" w:rsidP="00CA0F00">
      <w:pPr>
        <w:pStyle w:val="a7"/>
        <w:spacing w:before="0" w:after="0"/>
        <w:ind w:left="0" w:firstLine="0"/>
        <w:jc w:val="both"/>
        <w:rPr>
          <w:rFonts w:cs="Times New Roman"/>
          <w:i/>
          <w:sz w:val="28"/>
          <w:szCs w:val="28"/>
          <w:lang w:eastAsia="ru-RU"/>
        </w:rPr>
      </w:pPr>
      <w:r w:rsidRPr="00A7193C">
        <w:rPr>
          <w:rFonts w:cs="Times New Roman"/>
          <w:i/>
          <w:sz w:val="28"/>
          <w:szCs w:val="28"/>
          <w:lang w:eastAsia="ru-RU"/>
        </w:rPr>
        <w:t>Малое предпринимательство</w:t>
      </w:r>
    </w:p>
    <w:p w:rsidR="00C05019" w:rsidRPr="00A7193C" w:rsidRDefault="00C05019" w:rsidP="00C05019">
      <w:pPr>
        <w:shd w:val="clear" w:color="auto" w:fill="FFFFFF"/>
        <w:ind w:firstLine="851"/>
        <w:rPr>
          <w:szCs w:val="28"/>
        </w:rPr>
      </w:pPr>
      <w:r w:rsidRPr="00A7193C">
        <w:rPr>
          <w:szCs w:val="28"/>
        </w:rPr>
        <w:t>Значительное влияние на экономику района оказывает развитие малого бизнеса. Малый бизнес района состоит из малых предприятий, индивидуальных предпринимателей и крестьянских (фермерских) хозяйств.</w:t>
      </w:r>
    </w:p>
    <w:p w:rsidR="00C05019" w:rsidRPr="00A7193C" w:rsidRDefault="00C05019" w:rsidP="00C05019">
      <w:pPr>
        <w:shd w:val="clear" w:color="auto" w:fill="FFFFFF"/>
        <w:ind w:firstLine="851"/>
        <w:rPr>
          <w:szCs w:val="28"/>
        </w:rPr>
      </w:pPr>
      <w:r w:rsidRPr="00A7193C">
        <w:rPr>
          <w:szCs w:val="28"/>
        </w:rPr>
        <w:t xml:space="preserve">Индивидуальные предприниматели заняты в основном в сфере торгового, бытового обслуживания населения и общественного питания. </w:t>
      </w:r>
    </w:p>
    <w:p w:rsidR="00C05019" w:rsidRPr="00A7193C" w:rsidRDefault="00C05019" w:rsidP="00C05019">
      <w:pPr>
        <w:ind w:firstLine="851"/>
        <w:rPr>
          <w:i/>
          <w:szCs w:val="28"/>
        </w:rPr>
      </w:pPr>
    </w:p>
    <w:p w:rsidR="00C05019" w:rsidRPr="00A7193C" w:rsidRDefault="00C05019" w:rsidP="00C05019">
      <w:pPr>
        <w:shd w:val="clear" w:color="auto" w:fill="FFFFFF"/>
        <w:tabs>
          <w:tab w:val="left" w:pos="709"/>
        </w:tabs>
        <w:jc w:val="center"/>
        <w:rPr>
          <w:bCs/>
          <w:i/>
          <w:szCs w:val="28"/>
        </w:rPr>
      </w:pPr>
      <w:r w:rsidRPr="00A7193C">
        <w:rPr>
          <w:i/>
          <w:szCs w:val="28"/>
        </w:rPr>
        <w:lastRenderedPageBreak/>
        <w:t xml:space="preserve">Таблица </w:t>
      </w:r>
      <w:r w:rsidR="001F324D" w:rsidRPr="00A7193C">
        <w:rPr>
          <w:i/>
          <w:szCs w:val="28"/>
        </w:rPr>
        <w:t>6 Сведения</w:t>
      </w:r>
      <w:r w:rsidRPr="00A7193C">
        <w:rPr>
          <w:bCs/>
          <w:i/>
          <w:szCs w:val="28"/>
        </w:rPr>
        <w:t xml:space="preserve"> о магазинах, расположенных на территории муниципального образования, по данным администрации сельсовета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947"/>
        <w:gridCol w:w="1769"/>
        <w:gridCol w:w="2052"/>
      </w:tblGrid>
      <w:tr w:rsidR="00C05019" w:rsidRPr="00C05019" w:rsidTr="00424D1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05019">
              <w:rPr>
                <w:b/>
                <w:bCs/>
                <w:sz w:val="26"/>
                <w:szCs w:val="26"/>
              </w:rPr>
              <w:t>п/п №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05019">
              <w:rPr>
                <w:b/>
                <w:bCs/>
                <w:sz w:val="26"/>
                <w:szCs w:val="26"/>
              </w:rPr>
              <w:t>Название торгового объекта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C05019">
              <w:rPr>
                <w:b/>
                <w:bCs/>
                <w:sz w:val="26"/>
                <w:szCs w:val="26"/>
              </w:rPr>
              <w:t>Общая площадь, м</w:t>
            </w:r>
            <w:r w:rsidRPr="00C05019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C05019">
              <w:rPr>
                <w:b/>
                <w:bCs/>
                <w:sz w:val="26"/>
                <w:szCs w:val="26"/>
              </w:rPr>
              <w:t>Торговая площадь, м</w:t>
            </w:r>
            <w:r w:rsidRPr="00C05019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C05019" w:rsidRPr="00C05019" w:rsidTr="000B4A78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C05019" w:rsidP="00424D17">
            <w:pPr>
              <w:tabs>
                <w:tab w:val="left" w:pos="709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5019">
              <w:rPr>
                <w:b/>
                <w:bCs/>
                <w:i/>
                <w:sz w:val="26"/>
                <w:szCs w:val="26"/>
              </w:rPr>
              <w:t xml:space="preserve">с. </w:t>
            </w:r>
            <w:r w:rsidR="00424D17">
              <w:rPr>
                <w:b/>
                <w:bCs/>
                <w:i/>
                <w:sz w:val="26"/>
                <w:szCs w:val="26"/>
              </w:rPr>
              <w:t>Аксаково</w:t>
            </w:r>
          </w:p>
        </w:tc>
      </w:tr>
      <w:tr w:rsidR="00C05019" w:rsidRPr="00C05019" w:rsidTr="00424D1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C0501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C05019" w:rsidP="000B4A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05019">
              <w:rPr>
                <w:rFonts w:ascii="Times New Roman" w:hAnsi="Times New Roman"/>
                <w:sz w:val="26"/>
                <w:szCs w:val="26"/>
              </w:rPr>
              <w:t>м-н «</w:t>
            </w:r>
            <w:r w:rsidR="00424D17">
              <w:rPr>
                <w:rFonts w:ascii="Times New Roman" w:hAnsi="Times New Roman"/>
                <w:sz w:val="26"/>
                <w:szCs w:val="26"/>
              </w:rPr>
              <w:t>Сударушка</w:t>
            </w:r>
            <w:r w:rsidRPr="00C05019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424D17">
              <w:rPr>
                <w:rFonts w:ascii="Times New Roman" w:hAnsi="Times New Roman"/>
                <w:sz w:val="26"/>
                <w:szCs w:val="26"/>
              </w:rPr>
              <w:t>пер. Аксаковский</w:t>
            </w:r>
            <w:r w:rsidRPr="00C050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24D17">
              <w:rPr>
                <w:rFonts w:ascii="Times New Roman" w:hAnsi="Times New Roman"/>
                <w:sz w:val="26"/>
                <w:szCs w:val="26"/>
              </w:rPr>
              <w:t xml:space="preserve">19 </w:t>
            </w:r>
          </w:p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0D6343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0D6343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</w:tr>
      <w:tr w:rsidR="00C05019" w:rsidRPr="00C05019" w:rsidTr="00424D1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C05019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C0501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0D6343" w:rsidP="000D63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киоск </w:t>
            </w:r>
            <w:r w:rsidR="00C05019" w:rsidRPr="00C05019">
              <w:rPr>
                <w:rFonts w:ascii="Times New Roman" w:hAnsi="Times New Roman"/>
                <w:sz w:val="26"/>
                <w:szCs w:val="26"/>
              </w:rPr>
              <w:t xml:space="preserve"> ИП «</w:t>
            </w:r>
            <w:r>
              <w:rPr>
                <w:rFonts w:ascii="Times New Roman" w:hAnsi="Times New Roman"/>
                <w:sz w:val="26"/>
                <w:szCs w:val="26"/>
              </w:rPr>
              <w:t>Столяров А.М.</w:t>
            </w:r>
            <w:r w:rsidR="00C05019" w:rsidRPr="00C0501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зем. участок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0D6343" w:rsidP="000B4A7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19" w:rsidRPr="00C05019" w:rsidRDefault="000D6343" w:rsidP="000B4A7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</w:tbl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>Специализированных магазинов в МО нет, в основном магазины смешанного ассортимента.</w:t>
      </w:r>
    </w:p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 xml:space="preserve">Основная доля услуг приходится на коммунальные услуги, услуги связи и бытовые услуги. </w:t>
      </w:r>
    </w:p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>Объем коммунальных услуг в районе растет за счет газификации населения, увеличения обслуживаемых сел водоснабжением.</w:t>
      </w:r>
    </w:p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 xml:space="preserve">Объем услуг связи растет за счет увеличения видов почтовых услуг, роста количества абонентов местной электросвязи. </w:t>
      </w:r>
    </w:p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>Возросло количество пользователей сети Интернет.</w:t>
      </w:r>
    </w:p>
    <w:p w:rsidR="000D6343" w:rsidRPr="00A7193C" w:rsidRDefault="00C05019" w:rsidP="00C05019">
      <w:pPr>
        <w:pStyle w:val="1"/>
        <w:numPr>
          <w:ilvl w:val="0"/>
          <w:numId w:val="0"/>
        </w:numPr>
        <w:tabs>
          <w:tab w:val="left" w:pos="708"/>
        </w:tabs>
        <w:spacing w:after="0"/>
        <w:ind w:firstLine="709"/>
        <w:jc w:val="both"/>
        <w:rPr>
          <w:szCs w:val="28"/>
        </w:rPr>
      </w:pPr>
      <w:r w:rsidRPr="00A7193C">
        <w:rPr>
          <w:szCs w:val="28"/>
        </w:rPr>
        <w:t xml:space="preserve">Объем платных услуг будет расти за счет увеличения видов   оказываемых бытовых услуг, увеличения объемов коммунальных услуг по водоснабжению, увеличению услуг связи за счет роста услуг за пользование Интернет. </w:t>
      </w:r>
    </w:p>
    <w:p w:rsidR="00C05019" w:rsidRPr="00A7193C" w:rsidRDefault="00C05019" w:rsidP="00C05019">
      <w:pPr>
        <w:pStyle w:val="1"/>
        <w:numPr>
          <w:ilvl w:val="0"/>
          <w:numId w:val="0"/>
        </w:numPr>
        <w:tabs>
          <w:tab w:val="left" w:pos="708"/>
        </w:tabs>
        <w:spacing w:after="0"/>
        <w:ind w:firstLine="709"/>
        <w:jc w:val="both"/>
        <w:rPr>
          <w:szCs w:val="28"/>
        </w:rPr>
      </w:pPr>
      <w:r w:rsidRPr="00A7193C">
        <w:rPr>
          <w:szCs w:val="28"/>
        </w:rPr>
        <w:t>Цель стратегического развития потребительского рынка – приближение услуг торговли, общественного питания и бытовых услуг к потребителю.</w:t>
      </w:r>
    </w:p>
    <w:p w:rsidR="00C05019" w:rsidRPr="00A7193C" w:rsidRDefault="00C05019" w:rsidP="00C05019">
      <w:pPr>
        <w:ind w:firstLine="709"/>
        <w:rPr>
          <w:szCs w:val="28"/>
        </w:rPr>
      </w:pPr>
      <w:r w:rsidRPr="00A7193C">
        <w:rPr>
          <w:szCs w:val="28"/>
        </w:rPr>
        <w:t>Основные показатели рынка платных услуг будут формироваться за счет коммунальных услуг, услуг связи, бытовых услуг, услуг транспорта, медицинских услуг, образования, ветеринарных услуг.</w:t>
      </w:r>
    </w:p>
    <w:p w:rsidR="00C05019" w:rsidRPr="00A7193C" w:rsidRDefault="00C05019" w:rsidP="00CA0F00">
      <w:pPr>
        <w:tabs>
          <w:tab w:val="left" w:pos="709"/>
        </w:tabs>
        <w:spacing w:line="276" w:lineRule="auto"/>
        <w:rPr>
          <w:b/>
          <w:bCs/>
          <w:i/>
          <w:szCs w:val="28"/>
        </w:rPr>
      </w:pPr>
      <w:r w:rsidRPr="00A7193C">
        <w:rPr>
          <w:b/>
          <w:bCs/>
          <w:i/>
          <w:szCs w:val="28"/>
        </w:rPr>
        <w:t>Учреждения коммунального и бытового обслуживания</w:t>
      </w:r>
    </w:p>
    <w:p w:rsidR="00C05019" w:rsidRPr="00A7193C" w:rsidRDefault="00C05019" w:rsidP="00C05019">
      <w:pPr>
        <w:shd w:val="clear" w:color="auto" w:fill="FFFFFF"/>
        <w:tabs>
          <w:tab w:val="left" w:pos="709"/>
          <w:tab w:val="left" w:pos="1980"/>
        </w:tabs>
        <w:spacing w:line="276" w:lineRule="auto"/>
        <w:ind w:firstLine="709"/>
        <w:rPr>
          <w:rFonts w:eastAsia="Calibri"/>
          <w:szCs w:val="28"/>
        </w:rPr>
      </w:pPr>
      <w:r w:rsidRPr="00A7193C">
        <w:rPr>
          <w:rFonts w:eastAsia="Calibri"/>
          <w:szCs w:val="28"/>
        </w:rPr>
        <w:t xml:space="preserve">Учреждения бытового обслуживания населения представлены отделением почты, которые находятся по адресу с. </w:t>
      </w:r>
      <w:r w:rsidR="000D6343" w:rsidRPr="00A7193C">
        <w:rPr>
          <w:rFonts w:eastAsia="Calibri"/>
          <w:szCs w:val="28"/>
        </w:rPr>
        <w:t>Аксаково</w:t>
      </w:r>
      <w:r w:rsidRPr="00A7193C">
        <w:rPr>
          <w:rFonts w:eastAsia="Calibri"/>
          <w:szCs w:val="28"/>
        </w:rPr>
        <w:t xml:space="preserve"> ул. </w:t>
      </w:r>
      <w:r w:rsidR="000D6343" w:rsidRPr="00A7193C">
        <w:rPr>
          <w:rFonts w:eastAsia="Calibri"/>
          <w:szCs w:val="28"/>
        </w:rPr>
        <w:t>Аксаковская</w:t>
      </w:r>
      <w:r w:rsidRPr="00A7193C">
        <w:rPr>
          <w:rFonts w:eastAsia="Calibri"/>
          <w:szCs w:val="28"/>
        </w:rPr>
        <w:t xml:space="preserve">, </w:t>
      </w:r>
      <w:r w:rsidR="000D6343" w:rsidRPr="00A7193C">
        <w:rPr>
          <w:rFonts w:eastAsia="Calibri"/>
          <w:szCs w:val="28"/>
        </w:rPr>
        <w:t>34</w:t>
      </w:r>
      <w:r w:rsidRPr="00A7193C">
        <w:rPr>
          <w:rFonts w:eastAsia="Calibri"/>
          <w:szCs w:val="28"/>
        </w:rPr>
        <w:t xml:space="preserve">; и отделением Сбербанка: с. </w:t>
      </w:r>
      <w:r w:rsidR="000D6343" w:rsidRPr="00A7193C">
        <w:rPr>
          <w:rFonts w:eastAsia="Calibri"/>
          <w:szCs w:val="28"/>
        </w:rPr>
        <w:t>Аксаково</w:t>
      </w:r>
      <w:r w:rsidRPr="00A7193C">
        <w:rPr>
          <w:rFonts w:eastAsia="Calibri"/>
          <w:szCs w:val="28"/>
        </w:rPr>
        <w:t>, ул.</w:t>
      </w:r>
      <w:r w:rsidR="000D6343" w:rsidRPr="00A7193C">
        <w:rPr>
          <w:rFonts w:eastAsia="Calibri"/>
          <w:szCs w:val="28"/>
        </w:rPr>
        <w:t xml:space="preserve"> Аксаковская</w:t>
      </w:r>
      <w:r w:rsidRPr="00A7193C">
        <w:rPr>
          <w:rFonts w:eastAsia="Calibri"/>
          <w:szCs w:val="28"/>
        </w:rPr>
        <w:t xml:space="preserve">, </w:t>
      </w:r>
      <w:r w:rsidR="000D6343" w:rsidRPr="00A7193C">
        <w:rPr>
          <w:rFonts w:eastAsia="Calibri"/>
          <w:szCs w:val="28"/>
        </w:rPr>
        <w:t>34</w:t>
      </w:r>
    </w:p>
    <w:p w:rsidR="000D6343" w:rsidRPr="00A7193C" w:rsidRDefault="000D6343" w:rsidP="00C05019">
      <w:pPr>
        <w:shd w:val="clear" w:color="auto" w:fill="FFFFFF"/>
        <w:tabs>
          <w:tab w:val="left" w:pos="709"/>
          <w:tab w:val="left" w:pos="1980"/>
        </w:tabs>
        <w:spacing w:line="276" w:lineRule="auto"/>
        <w:ind w:firstLine="709"/>
        <w:rPr>
          <w:rFonts w:eastAsia="Calibri"/>
          <w:bCs/>
          <w:i/>
          <w:szCs w:val="28"/>
        </w:rPr>
      </w:pPr>
      <w:r w:rsidRPr="00A7193C">
        <w:rPr>
          <w:rFonts w:eastAsia="Calibri"/>
          <w:szCs w:val="28"/>
        </w:rPr>
        <w:t xml:space="preserve">Также на территории сельсовета имеется гостиница при Музее-заповеднике им. </w:t>
      </w:r>
      <w:proofErr w:type="gramStart"/>
      <w:r w:rsidRPr="00A7193C">
        <w:rPr>
          <w:rFonts w:eastAsia="Calibri"/>
          <w:szCs w:val="28"/>
        </w:rPr>
        <w:t>С,Т.</w:t>
      </w:r>
      <w:proofErr w:type="gramEnd"/>
      <w:r w:rsidRPr="00A7193C">
        <w:rPr>
          <w:rFonts w:eastAsia="Calibri"/>
          <w:szCs w:val="28"/>
        </w:rPr>
        <w:t xml:space="preserve"> Аксакова на 20 мест.</w:t>
      </w:r>
    </w:p>
    <w:p w:rsidR="00C05019" w:rsidRPr="00A7193C" w:rsidRDefault="00C05019" w:rsidP="00C05019">
      <w:pPr>
        <w:tabs>
          <w:tab w:val="left" w:pos="1440"/>
        </w:tabs>
        <w:spacing w:line="276" w:lineRule="auto"/>
        <w:ind w:firstLine="709"/>
        <w:contextualSpacing/>
        <w:rPr>
          <w:rFonts w:eastAsia="Calibri"/>
          <w:bCs/>
          <w:szCs w:val="28"/>
        </w:rPr>
      </w:pPr>
      <w:r w:rsidRPr="00A7193C">
        <w:rPr>
          <w:rFonts w:eastAsia="Calibri"/>
          <w:bCs/>
          <w:szCs w:val="28"/>
        </w:rPr>
        <w:t>На территории сельсовета отсутствуют такие объекты бытового обслуживания как прачечная, химчистка, баня, ЖКО и т.д.</w:t>
      </w:r>
    </w:p>
    <w:p w:rsidR="00CA0F00" w:rsidRPr="00A7193C" w:rsidRDefault="00CA0F00" w:rsidP="00CA0F00">
      <w:pPr>
        <w:spacing w:after="4" w:line="270" w:lineRule="auto"/>
        <w:ind w:left="-5"/>
        <w:rPr>
          <w:i/>
          <w:szCs w:val="28"/>
        </w:rPr>
      </w:pPr>
      <w:r w:rsidRPr="00A7193C">
        <w:rPr>
          <w:b/>
          <w:i/>
          <w:szCs w:val="28"/>
        </w:rPr>
        <w:t xml:space="preserve">Жилищный фонд </w:t>
      </w:r>
    </w:p>
    <w:p w:rsidR="00CA0F00" w:rsidRPr="00A7193C" w:rsidRDefault="00CA0F00" w:rsidP="00CA0F00">
      <w:pPr>
        <w:pStyle w:val="10"/>
        <w:ind w:left="-5" w:right="0"/>
        <w:rPr>
          <w:szCs w:val="28"/>
        </w:rPr>
      </w:pPr>
      <w:r w:rsidRPr="00A7193C">
        <w:rPr>
          <w:szCs w:val="28"/>
        </w:rPr>
        <w:t xml:space="preserve">Состояние жилищно - коммунальной сферы МО «Аксаковский сельсовет» Данные о существующем жилищном фонде </w:t>
      </w:r>
      <w:r w:rsidRPr="00A7193C">
        <w:rPr>
          <w:b w:val="0"/>
          <w:szCs w:val="28"/>
        </w:rPr>
        <w:t xml:space="preserve">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 Жилищный фонд характеризуется следующими данными: общая площадь жилищного фонда – 28,832 тыс. м</w:t>
      </w:r>
      <w:r w:rsidRPr="00A7193C">
        <w:rPr>
          <w:szCs w:val="28"/>
          <w:vertAlign w:val="superscript"/>
        </w:rPr>
        <w:t>2</w:t>
      </w:r>
      <w:r w:rsidRPr="00A7193C">
        <w:rPr>
          <w:szCs w:val="28"/>
        </w:rPr>
        <w:t xml:space="preserve">, Тем не менее, проблема по обеспечению жильем населения существует.  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Жители активно участвуют в различных программах по обеспечению жильем: «Жилье молодым семьям», «Социальное развитие села» и т.д. </w:t>
      </w:r>
      <w:r w:rsidRPr="00A7193C">
        <w:rPr>
          <w:szCs w:val="28"/>
        </w:rPr>
        <w:lastRenderedPageBreak/>
        <w:t>Администрация МО «Аксаковский сельсовет» участвует в программе «Переселение граждан из ветхого и аварийного жилого фонда». Аварийный жилой фонд составляет 405 м</w:t>
      </w:r>
      <w:r w:rsidRPr="00A7193C">
        <w:rPr>
          <w:szCs w:val="28"/>
          <w:vertAlign w:val="superscript"/>
        </w:rPr>
        <w:t>2</w:t>
      </w:r>
      <w:r w:rsidRPr="00A7193C">
        <w:rPr>
          <w:szCs w:val="28"/>
        </w:rPr>
        <w:t xml:space="preserve"> (количество жителей составляет 15 человек). 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       К услугам ЖКХ, предоставляемым администрацией МО «Аксаковский сельсовет» относится теплоснабжение, водоснабжение, водоотведение населения и вывоз мусора. 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Развитие среды проживания населения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стоит задача развития коммунальной инфраструктуры, повышения эффективности и надежности функционирования жилищно-коммунального комплекса, улучшение качества предоставляемых услуг. 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szCs w:val="28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водоотведение. </w:t>
      </w:r>
    </w:p>
    <w:p w:rsidR="00CA0F00" w:rsidRPr="00A7193C" w:rsidRDefault="00CA0F00" w:rsidP="00CA0F00">
      <w:pPr>
        <w:ind w:left="-5" w:firstLine="713"/>
        <w:rPr>
          <w:b/>
          <w:szCs w:val="28"/>
        </w:rPr>
      </w:pPr>
      <w:r w:rsidRPr="00A7193C">
        <w:rPr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 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r w:rsidRPr="00A7193C">
        <w:rPr>
          <w:b/>
          <w:szCs w:val="28"/>
        </w:rPr>
        <w:t xml:space="preserve"> </w:t>
      </w:r>
    </w:p>
    <w:p w:rsidR="00CA0F00" w:rsidRPr="00A7193C" w:rsidRDefault="00CA0F00" w:rsidP="00CA0F00">
      <w:pPr>
        <w:ind w:left="-5" w:firstLine="713"/>
        <w:rPr>
          <w:szCs w:val="28"/>
        </w:rPr>
      </w:pPr>
      <w:r w:rsidRPr="00A7193C">
        <w:rPr>
          <w:b/>
          <w:szCs w:val="28"/>
        </w:rPr>
        <w:t xml:space="preserve">Основные стратегические направления развития поселения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Из   анализа вытекает, что стратегическими направлениями развития поселения должны стать следующие действия: </w:t>
      </w:r>
    </w:p>
    <w:p w:rsidR="00CA0F00" w:rsidRPr="00A7193C" w:rsidRDefault="00CA0F00" w:rsidP="00CA0F00">
      <w:pPr>
        <w:spacing w:after="4" w:line="270" w:lineRule="auto"/>
        <w:ind w:left="-5"/>
        <w:rPr>
          <w:szCs w:val="28"/>
        </w:rPr>
      </w:pPr>
      <w:r w:rsidRPr="00A7193C">
        <w:rPr>
          <w:szCs w:val="28"/>
        </w:rPr>
        <w:t xml:space="preserve"> </w:t>
      </w:r>
      <w:r w:rsidRPr="00A7193C">
        <w:rPr>
          <w:b/>
          <w:szCs w:val="28"/>
        </w:rPr>
        <w:t>Экономические:</w:t>
      </w:r>
      <w:r w:rsidRPr="00A7193C">
        <w:rPr>
          <w:szCs w:val="28"/>
        </w:rPr>
        <w:t xml:space="preserve"> </w:t>
      </w:r>
    </w:p>
    <w:p w:rsidR="00CA0F00" w:rsidRPr="00A7193C" w:rsidRDefault="00CA0F00" w:rsidP="00CA0F00">
      <w:pPr>
        <w:numPr>
          <w:ilvl w:val="0"/>
          <w:numId w:val="1"/>
        </w:numPr>
        <w:rPr>
          <w:szCs w:val="28"/>
        </w:rPr>
      </w:pPr>
      <w:r w:rsidRPr="00A7193C">
        <w:rPr>
          <w:szCs w:val="28"/>
        </w:rPr>
        <w:t xml:space="preserve">Содействие развитию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    </w:t>
      </w:r>
    </w:p>
    <w:p w:rsidR="00CA0F00" w:rsidRPr="00A7193C" w:rsidRDefault="00CA0F00" w:rsidP="00CA0F00">
      <w:pPr>
        <w:numPr>
          <w:ilvl w:val="0"/>
          <w:numId w:val="1"/>
        </w:numPr>
        <w:rPr>
          <w:szCs w:val="28"/>
        </w:rPr>
      </w:pPr>
      <w:r w:rsidRPr="00A7193C">
        <w:rPr>
          <w:szCs w:val="28"/>
        </w:rPr>
        <w:t>Содействие развитию   малого и среднего предпринимательства для развития поселения и организации новых рабочих мест.</w:t>
      </w:r>
      <w:r w:rsidRPr="00A7193C">
        <w:rPr>
          <w:i/>
          <w:szCs w:val="28"/>
        </w:rPr>
        <w:t xml:space="preserve">     </w:t>
      </w:r>
    </w:p>
    <w:p w:rsidR="00CA0F00" w:rsidRPr="00A7193C" w:rsidRDefault="00CA0F00" w:rsidP="00CA0F00">
      <w:pPr>
        <w:spacing w:after="4" w:line="270" w:lineRule="auto"/>
        <w:ind w:left="-5"/>
        <w:rPr>
          <w:szCs w:val="28"/>
        </w:rPr>
      </w:pPr>
      <w:r w:rsidRPr="00A7193C">
        <w:rPr>
          <w:i/>
          <w:szCs w:val="28"/>
        </w:rPr>
        <w:t xml:space="preserve"> </w:t>
      </w:r>
      <w:r w:rsidRPr="00A7193C">
        <w:rPr>
          <w:szCs w:val="28"/>
        </w:rPr>
        <w:t xml:space="preserve">            </w:t>
      </w:r>
      <w:r w:rsidRPr="00A7193C">
        <w:rPr>
          <w:b/>
          <w:szCs w:val="28"/>
        </w:rPr>
        <w:t>Социальные</w:t>
      </w:r>
      <w:r w:rsidRPr="00A7193C">
        <w:rPr>
          <w:szCs w:val="28"/>
        </w:rPr>
        <w:t xml:space="preserve">: </w:t>
      </w:r>
    </w:p>
    <w:p w:rsidR="00CA0F00" w:rsidRPr="00A7193C" w:rsidRDefault="00CA0F00" w:rsidP="00CA0F00">
      <w:pPr>
        <w:numPr>
          <w:ilvl w:val="0"/>
          <w:numId w:val="2"/>
        </w:numPr>
        <w:jc w:val="left"/>
        <w:rPr>
          <w:szCs w:val="28"/>
        </w:rPr>
      </w:pPr>
      <w:r w:rsidRPr="00A7193C">
        <w:rPr>
          <w:szCs w:val="28"/>
        </w:rPr>
        <w:t xml:space="preserve">Развитие социальной инфраструктуры, образования, здравоохранения, культуры, физкультуры и спорта: </w:t>
      </w:r>
      <w:r w:rsidRPr="00A7193C">
        <w:rPr>
          <w:i/>
          <w:szCs w:val="28"/>
        </w:rPr>
        <w:t xml:space="preserve"> </w:t>
      </w:r>
    </w:p>
    <w:p w:rsidR="00CA0F00" w:rsidRPr="00A7193C" w:rsidRDefault="00CA0F00" w:rsidP="00CA0F00">
      <w:pPr>
        <w:spacing w:after="13"/>
        <w:ind w:left="-5" w:right="-5"/>
        <w:jc w:val="left"/>
        <w:rPr>
          <w:szCs w:val="28"/>
        </w:rPr>
      </w:pPr>
      <w:r w:rsidRPr="00A7193C">
        <w:rPr>
          <w:i/>
          <w:szCs w:val="28"/>
        </w:rPr>
        <w:t xml:space="preserve">  </w:t>
      </w:r>
      <w:r w:rsidRPr="00A7193C">
        <w:rPr>
          <w:szCs w:val="28"/>
        </w:rPr>
        <w:t xml:space="preserve">- участие в отраслевых районных, областных программах, Российских и международных грантах по развитию и укреплению данных отраслей; -содействие </w:t>
      </w:r>
      <w:r w:rsidRPr="00A7193C">
        <w:rPr>
          <w:szCs w:val="28"/>
        </w:rPr>
        <w:tab/>
        <w:t xml:space="preserve">предпринимательской </w:t>
      </w:r>
      <w:r w:rsidRPr="00A7193C">
        <w:rPr>
          <w:szCs w:val="28"/>
        </w:rPr>
        <w:tab/>
        <w:t xml:space="preserve">инициативы </w:t>
      </w:r>
      <w:r w:rsidRPr="00A7193C">
        <w:rPr>
          <w:szCs w:val="28"/>
        </w:rPr>
        <w:tab/>
        <w:t xml:space="preserve">по </w:t>
      </w:r>
      <w:r w:rsidRPr="00A7193C">
        <w:rPr>
          <w:szCs w:val="28"/>
        </w:rPr>
        <w:tab/>
        <w:t xml:space="preserve">развитию </w:t>
      </w:r>
      <w:r w:rsidRPr="00A7193C">
        <w:rPr>
          <w:szCs w:val="28"/>
        </w:rPr>
        <w:tab/>
        <w:t xml:space="preserve">данных направлений и всяческое ее поощрение (развитие и увеличение объемов платных </w:t>
      </w:r>
      <w:r w:rsidRPr="00A7193C">
        <w:rPr>
          <w:szCs w:val="28"/>
        </w:rPr>
        <w:tab/>
        <w:t xml:space="preserve">услуг, </w:t>
      </w:r>
      <w:r w:rsidRPr="00A7193C">
        <w:rPr>
          <w:szCs w:val="28"/>
        </w:rPr>
        <w:tab/>
        <w:t xml:space="preserve">предоставляемых </w:t>
      </w:r>
      <w:r w:rsidRPr="00A7193C">
        <w:rPr>
          <w:szCs w:val="28"/>
        </w:rPr>
        <w:tab/>
        <w:t xml:space="preserve">учреждениями </w:t>
      </w:r>
      <w:r w:rsidRPr="00A7193C">
        <w:rPr>
          <w:szCs w:val="28"/>
        </w:rPr>
        <w:tab/>
        <w:t xml:space="preserve">образования, здравоохранения, культуры, спорта на территории поселения).   </w:t>
      </w:r>
    </w:p>
    <w:p w:rsidR="00CA0F00" w:rsidRPr="00A7193C" w:rsidRDefault="00CA0F00" w:rsidP="00CA0F00">
      <w:pPr>
        <w:numPr>
          <w:ilvl w:val="0"/>
          <w:numId w:val="2"/>
        </w:numPr>
        <w:spacing w:after="13"/>
        <w:jc w:val="left"/>
        <w:rPr>
          <w:szCs w:val="28"/>
        </w:rPr>
      </w:pPr>
      <w:r w:rsidRPr="00A7193C">
        <w:rPr>
          <w:szCs w:val="28"/>
        </w:rPr>
        <w:lastRenderedPageBreak/>
        <w:t xml:space="preserve">Развитие личного подворья граждан, как источника доходов населения. - привлечение льготных кредитов из областного бюджета на развитие личных подсобных хозяйств;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 организация торговли населения продукцией с личных подворий на «Районной ярмарке»;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-по максимуму привлечение населения к участию в сезонных ярмарках со своей продукцией;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-привлечение средств из районного бюджета на восстановление пастбищ;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-помощь населению в реализации мяса с личных подсобных хозяйств; -поддержка предпринимателей, ведущих закупку продукции с личных подсобных хозяйств на выгодных для населения условиях. </w:t>
      </w:r>
    </w:p>
    <w:p w:rsidR="00CA0F00" w:rsidRPr="00A7193C" w:rsidRDefault="00CA0F00" w:rsidP="00CA0F00">
      <w:pPr>
        <w:numPr>
          <w:ilvl w:val="0"/>
          <w:numId w:val="3"/>
        </w:numPr>
        <w:rPr>
          <w:szCs w:val="28"/>
        </w:rPr>
      </w:pPr>
      <w:r w:rsidRPr="00A7193C">
        <w:rPr>
          <w:szCs w:val="28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 -помощь членам их семей в устройстве на работу;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 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CA0F00" w:rsidRPr="00A7193C" w:rsidRDefault="00CA0F00" w:rsidP="00CA0F00">
      <w:pPr>
        <w:numPr>
          <w:ilvl w:val="0"/>
          <w:numId w:val="3"/>
        </w:numPr>
        <w:rPr>
          <w:szCs w:val="28"/>
        </w:rPr>
      </w:pPr>
      <w:r w:rsidRPr="00A7193C">
        <w:rPr>
          <w:szCs w:val="28"/>
        </w:rPr>
        <w:t xml:space="preserve">Содействие в обеспечении социальной поддержки слабозащищенным слоям населения: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-консультирование, помощь в получении субсидий, пособий различных льготных выплат;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санаторно- - курортное лечение). </w:t>
      </w:r>
    </w:p>
    <w:p w:rsidR="00CA0F00" w:rsidRPr="00A7193C" w:rsidRDefault="00CA0F00" w:rsidP="00CA0F00">
      <w:pPr>
        <w:numPr>
          <w:ilvl w:val="0"/>
          <w:numId w:val="3"/>
        </w:numPr>
        <w:rPr>
          <w:szCs w:val="28"/>
        </w:rPr>
      </w:pPr>
      <w:r w:rsidRPr="00A7193C">
        <w:rPr>
          <w:szCs w:val="28"/>
        </w:rPr>
        <w:t xml:space="preserve">Привлечение средств из областного и федерального бюджетов на укрепление жилищно-коммунальной сферы: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t xml:space="preserve"> -по Программе «Об утверждении муниципальной программы «</w:t>
      </w:r>
      <w:r w:rsidR="001F324D" w:rsidRPr="00A7193C">
        <w:rPr>
          <w:szCs w:val="28"/>
        </w:rPr>
        <w:t>Жилищно-коммунальное</w:t>
      </w:r>
      <w:r w:rsidR="001F324D">
        <w:rPr>
          <w:szCs w:val="28"/>
        </w:rPr>
        <w:t xml:space="preserve"> </w:t>
      </w:r>
      <w:r w:rsidRPr="00A7193C">
        <w:rPr>
          <w:szCs w:val="28"/>
        </w:rPr>
        <w:t xml:space="preserve">хозяйство муниципального образования «Аксаковский сельсовет» на 2015-2020 годы» на восстановление системы водоснабжения; </w:t>
      </w:r>
    </w:p>
    <w:p w:rsidR="00CA0F00" w:rsidRPr="00A7193C" w:rsidRDefault="00CA0F00" w:rsidP="00CA0F00">
      <w:pPr>
        <w:numPr>
          <w:ilvl w:val="0"/>
          <w:numId w:val="4"/>
        </w:numPr>
        <w:rPr>
          <w:szCs w:val="28"/>
        </w:rPr>
      </w:pPr>
      <w:r w:rsidRPr="00A7193C">
        <w:rPr>
          <w:szCs w:val="28"/>
        </w:rPr>
        <w:t xml:space="preserve">по «Программе переселение граждан из ветхого аварийного жилья» для строительства жилья»; </w:t>
      </w:r>
    </w:p>
    <w:p w:rsidR="00CA0F00" w:rsidRPr="00A7193C" w:rsidRDefault="00CA0F00" w:rsidP="00CA0F00">
      <w:pPr>
        <w:numPr>
          <w:ilvl w:val="0"/>
          <w:numId w:val="4"/>
        </w:numPr>
        <w:rPr>
          <w:szCs w:val="28"/>
        </w:rPr>
      </w:pPr>
      <w:r w:rsidRPr="00A7193C">
        <w:rPr>
          <w:szCs w:val="28"/>
        </w:rPr>
        <w:t xml:space="preserve"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 - по программе «Об утверждении муниципальной программы «Развитие сети внутри поселковых дорог местного значения на территории муниципального образования «Аксаковский сельсовет» Бугурусланского района Оренбургской области на 2015-2020 годы» улучшение улично–дорожной сети; </w:t>
      </w:r>
    </w:p>
    <w:p w:rsidR="00CA0F00" w:rsidRPr="00A7193C" w:rsidRDefault="00CA0F00" w:rsidP="00CA0F00">
      <w:pPr>
        <w:ind w:left="-5"/>
        <w:rPr>
          <w:szCs w:val="28"/>
        </w:rPr>
      </w:pPr>
      <w:r w:rsidRPr="00A7193C">
        <w:rPr>
          <w:szCs w:val="28"/>
        </w:rPr>
        <w:lastRenderedPageBreak/>
        <w:t xml:space="preserve">6.   Содействие в развитие систем телефонной и сотовой связи, охват сотовой связью удаленных и труднодоступных поселков поселения. 7.   Освещение населенных пунктов поселения на должном уровне. </w:t>
      </w:r>
    </w:p>
    <w:p w:rsidR="00CA0F00" w:rsidRPr="00A7193C" w:rsidRDefault="00CA0F00" w:rsidP="00CA0F00">
      <w:pPr>
        <w:numPr>
          <w:ilvl w:val="0"/>
          <w:numId w:val="5"/>
        </w:numPr>
        <w:rPr>
          <w:szCs w:val="28"/>
        </w:rPr>
      </w:pPr>
      <w:r w:rsidRPr="00A7193C">
        <w:rPr>
          <w:szCs w:val="28"/>
        </w:rPr>
        <w:t xml:space="preserve">Привлечение средств из областного и федерального бюджетов на строительство и ремонт внутри-поселковых дорог. </w:t>
      </w:r>
    </w:p>
    <w:p w:rsidR="00CA0F00" w:rsidRPr="00A7193C" w:rsidRDefault="00CA0F00" w:rsidP="00CA0F00">
      <w:pPr>
        <w:numPr>
          <w:ilvl w:val="0"/>
          <w:numId w:val="5"/>
        </w:numPr>
        <w:rPr>
          <w:szCs w:val="28"/>
        </w:rPr>
      </w:pPr>
      <w:r w:rsidRPr="00A7193C">
        <w:rPr>
          <w:szCs w:val="28"/>
        </w:rPr>
        <w:t xml:space="preserve">Привлечение средств из бюджетов различных уровней для благоустройства поселения. </w:t>
      </w:r>
    </w:p>
    <w:p w:rsidR="00C05019" w:rsidRPr="00A7193C" w:rsidRDefault="00C05019" w:rsidP="00C05019">
      <w:pPr>
        <w:pStyle w:val="a3"/>
        <w:spacing w:line="276" w:lineRule="auto"/>
        <w:ind w:left="0" w:firstLine="709"/>
        <w:rPr>
          <w:b/>
          <w:bCs/>
          <w:szCs w:val="28"/>
        </w:rPr>
      </w:pPr>
      <w:r w:rsidRPr="00A7193C">
        <w:rPr>
          <w:b/>
          <w:bCs/>
          <w:szCs w:val="28"/>
        </w:rPr>
        <w:t xml:space="preserve">Предпосылки развития муниципального образования </w:t>
      </w:r>
    </w:p>
    <w:p w:rsidR="00C05019" w:rsidRPr="00A7193C" w:rsidRDefault="00C05019" w:rsidP="00C05019">
      <w:pPr>
        <w:pStyle w:val="a3"/>
        <w:spacing w:line="276" w:lineRule="auto"/>
        <w:ind w:left="0" w:firstLine="709"/>
        <w:rPr>
          <w:szCs w:val="28"/>
        </w:rPr>
      </w:pPr>
      <w:r w:rsidRPr="00A7193C">
        <w:rPr>
          <w:szCs w:val="28"/>
        </w:rPr>
        <w:t xml:space="preserve">В перспективный период развитие муниципального образования </w:t>
      </w:r>
      <w:r w:rsidR="00170538" w:rsidRPr="00A7193C">
        <w:rPr>
          <w:szCs w:val="28"/>
        </w:rPr>
        <w:t>Аксаковский</w:t>
      </w:r>
      <w:r w:rsidRPr="00A7193C">
        <w:rPr>
          <w:szCs w:val="28"/>
        </w:rPr>
        <w:t xml:space="preserve"> сельсовет будет определяться рядом факторов:</w:t>
      </w:r>
    </w:p>
    <w:p w:rsidR="00C05019" w:rsidRPr="00A7193C" w:rsidRDefault="00C05019" w:rsidP="00C05019">
      <w:pPr>
        <w:pStyle w:val="a3"/>
        <w:spacing w:line="276" w:lineRule="auto"/>
        <w:ind w:left="0" w:firstLine="709"/>
        <w:rPr>
          <w:szCs w:val="28"/>
        </w:rPr>
      </w:pPr>
      <w:r w:rsidRPr="00A7193C">
        <w:rPr>
          <w:szCs w:val="28"/>
        </w:rPr>
        <w:t>- экономико-географическим положением, природно-климатическими и транспортными условиями;</w:t>
      </w:r>
    </w:p>
    <w:p w:rsidR="00C05019" w:rsidRPr="00A7193C" w:rsidRDefault="00C05019" w:rsidP="00C05019">
      <w:pPr>
        <w:pStyle w:val="a3"/>
        <w:spacing w:line="276" w:lineRule="auto"/>
        <w:ind w:left="709"/>
        <w:rPr>
          <w:szCs w:val="28"/>
        </w:rPr>
      </w:pPr>
      <w:r w:rsidRPr="00A7193C">
        <w:rPr>
          <w:szCs w:val="28"/>
        </w:rPr>
        <w:t>- имеющимися земельными ресурсами;</w:t>
      </w:r>
    </w:p>
    <w:p w:rsidR="00C05019" w:rsidRPr="00A7193C" w:rsidRDefault="00C05019" w:rsidP="00C05019">
      <w:pPr>
        <w:pStyle w:val="a3"/>
        <w:spacing w:line="276" w:lineRule="auto"/>
        <w:ind w:left="709"/>
        <w:rPr>
          <w:szCs w:val="28"/>
        </w:rPr>
      </w:pPr>
      <w:r w:rsidRPr="00A7193C">
        <w:rPr>
          <w:szCs w:val="28"/>
        </w:rPr>
        <w:t>- накопленным экономическим и социальным потенциалом;</w:t>
      </w:r>
    </w:p>
    <w:p w:rsidR="00C05019" w:rsidRPr="00A7193C" w:rsidRDefault="00C05019" w:rsidP="00C05019">
      <w:pPr>
        <w:pStyle w:val="a3"/>
        <w:spacing w:line="276" w:lineRule="auto"/>
        <w:ind w:left="709"/>
        <w:rPr>
          <w:szCs w:val="28"/>
        </w:rPr>
      </w:pPr>
      <w:r w:rsidRPr="00A7193C">
        <w:rPr>
          <w:szCs w:val="28"/>
        </w:rPr>
        <w:t>- развитием новых форм хозяйствования.</w:t>
      </w:r>
    </w:p>
    <w:p w:rsidR="00C05019" w:rsidRPr="00A7193C" w:rsidRDefault="00C05019" w:rsidP="00C05019">
      <w:pPr>
        <w:spacing w:line="276" w:lineRule="auto"/>
        <w:ind w:firstLine="709"/>
        <w:rPr>
          <w:b/>
          <w:szCs w:val="28"/>
        </w:rPr>
      </w:pPr>
      <w:r w:rsidRPr="00A7193C">
        <w:rPr>
          <w:b/>
          <w:szCs w:val="28"/>
        </w:rPr>
        <w:t>Ресурсы и направление развития</w:t>
      </w:r>
    </w:p>
    <w:p w:rsidR="00C05019" w:rsidRPr="00A7193C" w:rsidRDefault="00C05019" w:rsidP="00C05019">
      <w:pPr>
        <w:pStyle w:val="a3"/>
        <w:spacing w:line="276" w:lineRule="auto"/>
        <w:ind w:left="0" w:firstLine="709"/>
        <w:rPr>
          <w:szCs w:val="28"/>
        </w:rPr>
      </w:pPr>
      <w:r w:rsidRPr="00A7193C">
        <w:rPr>
          <w:szCs w:val="28"/>
        </w:rPr>
        <w:t xml:space="preserve">Главная цель политики муниципального образования </w:t>
      </w:r>
      <w:r w:rsidR="00170538" w:rsidRPr="00A7193C">
        <w:rPr>
          <w:szCs w:val="28"/>
        </w:rPr>
        <w:t>Аксаковский</w:t>
      </w:r>
      <w:r w:rsidRPr="00A7193C">
        <w:rPr>
          <w:szCs w:val="28"/>
        </w:rPr>
        <w:t xml:space="preserve"> сельсовет - привлечение инвестиций в реальный сектор экономики для обеспечения устойчивых темпов </w:t>
      </w:r>
      <w:r w:rsidR="001F324D" w:rsidRPr="00A7193C">
        <w:rPr>
          <w:szCs w:val="28"/>
        </w:rPr>
        <w:t>экономического роста</w:t>
      </w:r>
      <w:r w:rsidRPr="00A7193C">
        <w:rPr>
          <w:szCs w:val="28"/>
        </w:rPr>
        <w:t xml:space="preserve">, эффективной занятости населения, укрепления налоговой базы для решения социальных проблем, развития. </w:t>
      </w:r>
    </w:p>
    <w:p w:rsidR="00C05019" w:rsidRPr="00A7193C" w:rsidRDefault="00C05019" w:rsidP="00C05019">
      <w:pPr>
        <w:widowControl w:val="0"/>
        <w:adjustRightInd w:val="0"/>
        <w:spacing w:line="276" w:lineRule="auto"/>
        <w:ind w:firstLine="709"/>
        <w:rPr>
          <w:szCs w:val="28"/>
        </w:rPr>
      </w:pPr>
      <w:r w:rsidRPr="00A7193C">
        <w:rPr>
          <w:szCs w:val="28"/>
        </w:rPr>
        <w:t>Восстановление и укрепление существующих сельскохозяйственных предприятий позволит:</w:t>
      </w:r>
    </w:p>
    <w:p w:rsidR="00C05019" w:rsidRPr="00A7193C" w:rsidRDefault="00C05019" w:rsidP="00C05019">
      <w:pPr>
        <w:widowControl w:val="0"/>
        <w:adjustRightInd w:val="0"/>
        <w:spacing w:line="276" w:lineRule="auto"/>
        <w:ind w:firstLine="709"/>
        <w:rPr>
          <w:szCs w:val="28"/>
        </w:rPr>
      </w:pPr>
      <w:r w:rsidRPr="00A7193C">
        <w:rPr>
          <w:szCs w:val="28"/>
        </w:rPr>
        <w:t>- увеличить объемы сельскохозяйственного производства;</w:t>
      </w:r>
    </w:p>
    <w:p w:rsidR="00C05019" w:rsidRPr="00A7193C" w:rsidRDefault="00C05019" w:rsidP="00C05019">
      <w:pPr>
        <w:widowControl w:val="0"/>
        <w:adjustRightInd w:val="0"/>
        <w:spacing w:line="276" w:lineRule="auto"/>
        <w:ind w:firstLine="709"/>
        <w:rPr>
          <w:szCs w:val="28"/>
        </w:rPr>
      </w:pPr>
      <w:r w:rsidRPr="00A7193C">
        <w:rPr>
          <w:szCs w:val="28"/>
        </w:rPr>
        <w:t xml:space="preserve">- задействовать неиспользуемые сельскохозяйственные </w:t>
      </w:r>
      <w:proofErr w:type="spellStart"/>
      <w:r w:rsidRPr="00A7193C">
        <w:rPr>
          <w:szCs w:val="28"/>
        </w:rPr>
        <w:t>угодия</w:t>
      </w:r>
      <w:proofErr w:type="spellEnd"/>
      <w:r w:rsidRPr="00A7193C">
        <w:rPr>
          <w:szCs w:val="28"/>
        </w:rPr>
        <w:t xml:space="preserve"> (пашни, сенокосы, пастбища, залежи, земли) с целью обеспечения устойчивых темпов экономического роста;</w:t>
      </w:r>
    </w:p>
    <w:p w:rsidR="00C05019" w:rsidRPr="00A7193C" w:rsidRDefault="00C05019" w:rsidP="00C05019">
      <w:pPr>
        <w:widowControl w:val="0"/>
        <w:adjustRightInd w:val="0"/>
        <w:spacing w:line="276" w:lineRule="auto"/>
        <w:ind w:firstLine="709"/>
        <w:rPr>
          <w:szCs w:val="28"/>
        </w:rPr>
      </w:pPr>
      <w:r w:rsidRPr="00A7193C">
        <w:rPr>
          <w:szCs w:val="28"/>
        </w:rPr>
        <w:t>- повысить уровень оплаты труда в сельском хозяйстве, снизить отток специалистов и молодых кадров.</w:t>
      </w:r>
    </w:p>
    <w:p w:rsidR="00C05019" w:rsidRPr="00A7193C" w:rsidRDefault="00C05019" w:rsidP="00C05019">
      <w:pPr>
        <w:spacing w:line="276" w:lineRule="auto"/>
        <w:ind w:firstLine="709"/>
        <w:rPr>
          <w:szCs w:val="28"/>
        </w:rPr>
      </w:pPr>
      <w:r w:rsidRPr="00A7193C">
        <w:rPr>
          <w:szCs w:val="28"/>
        </w:rPr>
        <w:t>Основные задачи: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внедрение новых технологий в агропромышленный комплекс;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обновление и модернизация производственных мощностей;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использование ресурсосберегающих технологий;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развитие предприятий переработки сельхозпродукции;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tabs>
          <w:tab w:val="left" w:pos="1418"/>
        </w:tabs>
        <w:spacing w:after="0" w:line="276" w:lineRule="auto"/>
        <w:ind w:right="-1" w:hanging="862"/>
        <w:contextualSpacing w:val="0"/>
        <w:rPr>
          <w:szCs w:val="28"/>
        </w:rPr>
      </w:pPr>
      <w:r w:rsidRPr="00A7193C">
        <w:rPr>
          <w:szCs w:val="28"/>
        </w:rPr>
        <w:t>восстановление брошенных КФХ;</w:t>
      </w:r>
    </w:p>
    <w:p w:rsidR="00C05019" w:rsidRPr="00A7193C" w:rsidRDefault="001F324D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формирование благоприятных</w:t>
      </w:r>
      <w:r w:rsidR="00C05019" w:rsidRPr="00A7193C">
        <w:rPr>
          <w:szCs w:val="28"/>
        </w:rPr>
        <w:t xml:space="preserve"> условий для инвесторов путём создания необходимой инфраструктуры;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подготовка квалифицированных кадров;</w:t>
      </w:r>
    </w:p>
    <w:p w:rsidR="00C05019" w:rsidRPr="00A7193C" w:rsidRDefault="00C05019" w:rsidP="00C05019">
      <w:pPr>
        <w:pStyle w:val="a3"/>
        <w:numPr>
          <w:ilvl w:val="0"/>
          <w:numId w:val="17"/>
        </w:numPr>
        <w:spacing w:after="0" w:line="276" w:lineRule="auto"/>
        <w:ind w:left="0" w:firstLine="709"/>
        <w:contextualSpacing w:val="0"/>
        <w:rPr>
          <w:szCs w:val="28"/>
        </w:rPr>
      </w:pPr>
      <w:r w:rsidRPr="00A7193C">
        <w:rPr>
          <w:szCs w:val="28"/>
        </w:rPr>
        <w:t>продвижение сельхозпродукции за пределы региона и активное развитие внутренних и внешних экономических связей.</w:t>
      </w:r>
    </w:p>
    <w:p w:rsidR="00C05019" w:rsidRPr="00A7193C" w:rsidRDefault="00C05019" w:rsidP="00C05019">
      <w:pPr>
        <w:pStyle w:val="S"/>
        <w:spacing w:line="276" w:lineRule="auto"/>
        <w:ind w:firstLine="737"/>
        <w:rPr>
          <w:sz w:val="28"/>
          <w:szCs w:val="28"/>
          <w:lang w:val="ru-RU" w:eastAsia="en-US"/>
        </w:rPr>
      </w:pPr>
    </w:p>
    <w:p w:rsidR="00170538" w:rsidRPr="00A7193C" w:rsidRDefault="00170538" w:rsidP="00A7193C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7193C">
        <w:rPr>
          <w:rFonts w:ascii="Times New Roman" w:hAnsi="Times New Roman"/>
          <w:b/>
          <w:bCs/>
          <w:sz w:val="28"/>
          <w:szCs w:val="28"/>
        </w:rPr>
        <w:t xml:space="preserve">2.3. Прогнозируемый спрос на услуги социальной инфраструктуры </w:t>
      </w:r>
      <w:proofErr w:type="gramStart"/>
      <w:r w:rsidRPr="00A7193C">
        <w:rPr>
          <w:rFonts w:ascii="Times New Roman" w:hAnsi="Times New Roman"/>
          <w:b/>
          <w:bCs/>
          <w:sz w:val="28"/>
          <w:szCs w:val="28"/>
        </w:rPr>
        <w:t>( в</w:t>
      </w:r>
      <w:proofErr w:type="gramEnd"/>
      <w:r w:rsidRPr="00A7193C">
        <w:rPr>
          <w:rFonts w:ascii="Times New Roman" w:hAnsi="Times New Roman"/>
          <w:b/>
          <w:bCs/>
          <w:sz w:val="28"/>
          <w:szCs w:val="28"/>
        </w:rPr>
        <w:t xml:space="preserve"> соответствии с прогнозом изменения численности и поло возрастного состава населения)</w:t>
      </w:r>
    </w:p>
    <w:p w:rsidR="00170538" w:rsidRPr="00A7193C" w:rsidRDefault="00170538" w:rsidP="00170538">
      <w:pPr>
        <w:widowControl w:val="0"/>
        <w:ind w:firstLine="709"/>
        <w:rPr>
          <w:b/>
          <w:szCs w:val="28"/>
        </w:rPr>
      </w:pPr>
      <w:r w:rsidRPr="00A7193C">
        <w:rPr>
          <w:b/>
          <w:szCs w:val="28"/>
        </w:rPr>
        <w:t>Образование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szCs w:val="28"/>
        </w:rPr>
      </w:pPr>
      <w:r w:rsidRPr="00A7193C">
        <w:rPr>
          <w:szCs w:val="28"/>
        </w:rPr>
        <w:t>Школа Аксаковского сельсовета загружена на 18 %, кроме того наблюдается сокращение числа обучающихся в общеобразовательном учреждении, поэтому даже при росте населения на проектный срок, потребность в школьных местах будет обеспечена.</w:t>
      </w:r>
    </w:p>
    <w:p w:rsidR="00170538" w:rsidRPr="00A7193C" w:rsidRDefault="00170538" w:rsidP="00A7193C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szCs w:val="28"/>
        </w:rPr>
      </w:pPr>
      <w:r w:rsidRPr="00A7193C">
        <w:rPr>
          <w:szCs w:val="28"/>
        </w:rPr>
        <w:t>Загруженность детского дошкольного учреждения составляет 55 %, в настоящее время потребности в дополнительных местах нет.</w:t>
      </w:r>
    </w:p>
    <w:p w:rsidR="00170538" w:rsidRPr="00A7193C" w:rsidRDefault="00170538" w:rsidP="00170538">
      <w:pPr>
        <w:widowControl w:val="0"/>
        <w:ind w:firstLine="709"/>
        <w:rPr>
          <w:b/>
          <w:szCs w:val="28"/>
        </w:rPr>
      </w:pPr>
      <w:r w:rsidRPr="00A7193C">
        <w:rPr>
          <w:b/>
          <w:szCs w:val="28"/>
        </w:rPr>
        <w:t>Культура</w:t>
      </w:r>
    </w:p>
    <w:p w:rsidR="00170538" w:rsidRPr="00A7193C" w:rsidRDefault="00170538" w:rsidP="00A7193C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rFonts w:eastAsia="Calibri"/>
          <w:szCs w:val="28"/>
        </w:rPr>
      </w:pPr>
      <w:r w:rsidRPr="00A7193C">
        <w:rPr>
          <w:rFonts w:eastAsia="Calibri"/>
          <w:szCs w:val="28"/>
        </w:rPr>
        <w:t xml:space="preserve">В </w:t>
      </w:r>
      <w:r w:rsidR="001F324D" w:rsidRPr="00A7193C">
        <w:rPr>
          <w:rFonts w:eastAsia="Calibri"/>
          <w:szCs w:val="28"/>
        </w:rPr>
        <w:t>соответствии с нормами</w:t>
      </w:r>
      <w:r w:rsidRPr="00A7193C">
        <w:rPr>
          <w:rFonts w:eastAsia="Calibri"/>
          <w:szCs w:val="28"/>
        </w:rPr>
        <w:t xml:space="preserve"> градостроительного проектирования Оренбургской области в </w:t>
      </w:r>
      <w:r w:rsidR="001F324D" w:rsidRPr="00A7193C">
        <w:rPr>
          <w:rFonts w:eastAsia="Calibri"/>
          <w:szCs w:val="28"/>
        </w:rPr>
        <w:t>настоящее время</w:t>
      </w:r>
      <w:r w:rsidRPr="00A7193C">
        <w:rPr>
          <w:rFonts w:eastAsia="Calibri"/>
          <w:szCs w:val="28"/>
        </w:rPr>
        <w:t xml:space="preserve"> муниципальное образование обеспечено на расчетный срок учреждениями культурно-досугового типа. Проектной мощности клубов и библиотек будет достаточно.  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b/>
          <w:szCs w:val="28"/>
        </w:rPr>
      </w:pPr>
      <w:r w:rsidRPr="00A7193C">
        <w:rPr>
          <w:b/>
          <w:szCs w:val="28"/>
        </w:rPr>
        <w:t>Спорт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szCs w:val="28"/>
        </w:rPr>
      </w:pPr>
      <w:r w:rsidRPr="00A7193C">
        <w:rPr>
          <w:szCs w:val="28"/>
        </w:rPr>
        <w:t>Предлагается:</w:t>
      </w:r>
    </w:p>
    <w:p w:rsidR="00170538" w:rsidRPr="00A7193C" w:rsidRDefault="00170538" w:rsidP="00A7193C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szCs w:val="28"/>
        </w:rPr>
      </w:pPr>
      <w:r w:rsidRPr="00A7193C">
        <w:rPr>
          <w:szCs w:val="28"/>
        </w:rPr>
        <w:t>- приобретение нового спортивного оборудования</w:t>
      </w:r>
    </w:p>
    <w:p w:rsidR="00170538" w:rsidRPr="00A7193C" w:rsidRDefault="00170538" w:rsidP="00170538">
      <w:pPr>
        <w:widowControl w:val="0"/>
        <w:ind w:firstLine="709"/>
        <w:rPr>
          <w:b/>
          <w:szCs w:val="28"/>
        </w:rPr>
      </w:pPr>
      <w:r w:rsidRPr="00A7193C">
        <w:rPr>
          <w:b/>
          <w:szCs w:val="28"/>
        </w:rPr>
        <w:t>Здравоохранение.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9355"/>
        </w:tabs>
        <w:ind w:firstLine="709"/>
        <w:contextualSpacing/>
        <w:rPr>
          <w:rFonts w:eastAsia="Calibri"/>
          <w:szCs w:val="28"/>
        </w:rPr>
      </w:pPr>
      <w:r w:rsidRPr="00A7193C">
        <w:rPr>
          <w:rFonts w:eastAsia="Calibri"/>
          <w:szCs w:val="28"/>
        </w:rPr>
        <w:t xml:space="preserve">В </w:t>
      </w:r>
      <w:r w:rsidR="001F324D" w:rsidRPr="00A7193C">
        <w:rPr>
          <w:rFonts w:eastAsia="Calibri"/>
          <w:szCs w:val="28"/>
        </w:rPr>
        <w:t>соответствии с нормами</w:t>
      </w:r>
      <w:r w:rsidRPr="00A7193C">
        <w:rPr>
          <w:rFonts w:eastAsia="Calibri"/>
          <w:szCs w:val="28"/>
        </w:rPr>
        <w:t xml:space="preserve"> градостроительного проектирования Оренбургской области в </w:t>
      </w:r>
      <w:r w:rsidR="001F324D" w:rsidRPr="00A7193C">
        <w:rPr>
          <w:rFonts w:eastAsia="Calibri"/>
          <w:szCs w:val="28"/>
        </w:rPr>
        <w:t>настоящее время</w:t>
      </w:r>
      <w:r w:rsidRPr="00A7193C">
        <w:rPr>
          <w:rFonts w:eastAsia="Calibri"/>
          <w:szCs w:val="28"/>
        </w:rPr>
        <w:t xml:space="preserve"> муниципальное образование обеспечено на расчетный срок учреждениями здравоохранения.</w:t>
      </w:r>
    </w:p>
    <w:p w:rsidR="00A7193C" w:rsidRDefault="00A7193C" w:rsidP="00A7193C">
      <w:pPr>
        <w:tabs>
          <w:tab w:val="left" w:pos="709"/>
        </w:tabs>
        <w:spacing w:before="240"/>
        <w:ind w:left="0" w:right="284" w:firstLine="0"/>
        <w:contextualSpacing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170538" w:rsidRPr="00A7193C">
        <w:rPr>
          <w:b/>
          <w:bCs/>
          <w:szCs w:val="28"/>
        </w:rPr>
        <w:t>Предприятия общественного питания и торговли</w:t>
      </w:r>
    </w:p>
    <w:p w:rsidR="00170538" w:rsidRPr="00A7193C" w:rsidRDefault="00A7193C" w:rsidP="00A7193C">
      <w:pPr>
        <w:tabs>
          <w:tab w:val="left" w:pos="709"/>
        </w:tabs>
        <w:spacing w:before="240"/>
        <w:ind w:left="0" w:right="284" w:firstLine="0"/>
        <w:contextualSpacing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170538" w:rsidRPr="00A7193C">
        <w:rPr>
          <w:szCs w:val="28"/>
        </w:rPr>
        <w:t>Развитие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170538" w:rsidRPr="00A7193C" w:rsidRDefault="00170538" w:rsidP="00170538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3C">
        <w:rPr>
          <w:rFonts w:ascii="Times New Roman" w:hAnsi="Times New Roman" w:cs="Times New Roman"/>
          <w:sz w:val="28"/>
          <w:szCs w:val="28"/>
        </w:rPr>
        <w:t>Организация зон с особыми условиями использования территорий от данных объектов не требуется.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0"/>
        <w:contextualSpacing/>
        <w:rPr>
          <w:szCs w:val="28"/>
        </w:rPr>
      </w:pPr>
      <w:r w:rsidRPr="00A7193C">
        <w:rPr>
          <w:b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737"/>
        <w:contextualSpacing/>
        <w:rPr>
          <w:szCs w:val="28"/>
        </w:rPr>
      </w:pPr>
      <w:r w:rsidRPr="00A7193C">
        <w:rPr>
          <w:szCs w:val="28"/>
        </w:rPr>
        <w:t xml:space="preserve">Программа комплексного развития социальной инфраструктуры </w:t>
      </w:r>
      <w:r w:rsidR="001F324D" w:rsidRPr="00A7193C">
        <w:rPr>
          <w:szCs w:val="28"/>
        </w:rPr>
        <w:t>Аксаковского сельсовета</w:t>
      </w:r>
      <w:r w:rsidRPr="00A7193C">
        <w:rPr>
          <w:szCs w:val="28"/>
        </w:rPr>
        <w:t xml:space="preserve"> разработана на основании и с учётом следующих правовых актов: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737"/>
        <w:contextualSpacing/>
        <w:rPr>
          <w:szCs w:val="28"/>
        </w:rPr>
      </w:pPr>
      <w:r w:rsidRPr="00A7193C">
        <w:rPr>
          <w:szCs w:val="28"/>
        </w:rPr>
        <w:t>1.</w:t>
      </w:r>
      <w:r w:rsidRPr="00A7193C">
        <w:rPr>
          <w:szCs w:val="28"/>
        </w:rPr>
        <w:tab/>
        <w:t>Градостроительный кодекс Российской Федерации от 29 декабря 2004 года №190-ФЗ.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737"/>
        <w:contextualSpacing/>
        <w:rPr>
          <w:szCs w:val="28"/>
        </w:rPr>
      </w:pPr>
      <w:r w:rsidRPr="00A7193C">
        <w:rPr>
          <w:szCs w:val="28"/>
        </w:rPr>
        <w:t>2.</w:t>
      </w:r>
      <w:r w:rsidRPr="00A7193C">
        <w:rPr>
          <w:szCs w:val="28"/>
        </w:rPr>
        <w:tab/>
        <w:t xml:space="preserve">Постановление Правительства Российской Федерации от 1 октября 2015 </w:t>
      </w:r>
      <w:r w:rsidR="001F324D" w:rsidRPr="00A7193C">
        <w:rPr>
          <w:szCs w:val="28"/>
        </w:rPr>
        <w:t>года №</w:t>
      </w:r>
      <w:r w:rsidRPr="00A7193C">
        <w:rPr>
          <w:szCs w:val="28"/>
        </w:rPr>
        <w:t xml:space="preserve">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70538" w:rsidRPr="00A7193C" w:rsidRDefault="00170538" w:rsidP="00170538">
      <w:pPr>
        <w:pStyle w:val="S"/>
        <w:spacing w:line="276" w:lineRule="auto"/>
        <w:ind w:firstLine="737"/>
        <w:rPr>
          <w:sz w:val="28"/>
          <w:szCs w:val="28"/>
        </w:rPr>
      </w:pPr>
      <w:r w:rsidRPr="00A7193C">
        <w:rPr>
          <w:sz w:val="28"/>
          <w:szCs w:val="28"/>
          <w:lang w:val="ru-RU"/>
        </w:rPr>
        <w:lastRenderedPageBreak/>
        <w:t>3</w:t>
      </w:r>
      <w:r w:rsidRPr="00A7193C">
        <w:rPr>
          <w:sz w:val="28"/>
          <w:szCs w:val="28"/>
        </w:rPr>
        <w:t xml:space="preserve">. Генеральный план </w:t>
      </w:r>
      <w:r w:rsidRPr="00A7193C">
        <w:rPr>
          <w:sz w:val="28"/>
          <w:szCs w:val="28"/>
          <w:lang w:val="ru-RU"/>
        </w:rPr>
        <w:t>Аксаковского</w:t>
      </w:r>
      <w:r w:rsidRPr="00A7193C">
        <w:rPr>
          <w:sz w:val="28"/>
          <w:szCs w:val="28"/>
        </w:rPr>
        <w:t xml:space="preserve"> сельсовета</w:t>
      </w:r>
      <w:r w:rsidRPr="00A7193C">
        <w:rPr>
          <w:sz w:val="28"/>
          <w:szCs w:val="28"/>
          <w:lang w:val="ru-RU"/>
        </w:rPr>
        <w:t xml:space="preserve">, утвержден решением Совета депутатов </w:t>
      </w:r>
      <w:r w:rsidR="001F324D" w:rsidRPr="00A7193C">
        <w:rPr>
          <w:sz w:val="28"/>
          <w:szCs w:val="28"/>
          <w:lang w:val="ru-RU"/>
        </w:rPr>
        <w:t xml:space="preserve">муниципального образования </w:t>
      </w:r>
      <w:r w:rsidR="001F324D">
        <w:rPr>
          <w:sz w:val="28"/>
          <w:szCs w:val="28"/>
          <w:lang w:val="ru-RU"/>
        </w:rPr>
        <w:t>«</w:t>
      </w:r>
      <w:r w:rsidR="001F324D" w:rsidRPr="00A7193C">
        <w:rPr>
          <w:sz w:val="28"/>
          <w:szCs w:val="28"/>
          <w:lang w:val="ru-RU"/>
        </w:rPr>
        <w:t>Аксаковский сельсовет</w:t>
      </w:r>
      <w:r w:rsidR="001F324D">
        <w:rPr>
          <w:sz w:val="28"/>
          <w:szCs w:val="28"/>
          <w:lang w:val="ru-RU"/>
        </w:rPr>
        <w:t>»</w:t>
      </w:r>
      <w:r w:rsidR="001F324D" w:rsidRPr="00A7193C">
        <w:rPr>
          <w:sz w:val="28"/>
          <w:szCs w:val="28"/>
          <w:lang w:val="ru-RU"/>
        </w:rPr>
        <w:t xml:space="preserve"> </w:t>
      </w:r>
      <w:r w:rsidR="001F324D" w:rsidRPr="00A7193C">
        <w:rPr>
          <w:sz w:val="28"/>
          <w:szCs w:val="28"/>
        </w:rPr>
        <w:t>№</w:t>
      </w:r>
      <w:r w:rsidRPr="00A7193C">
        <w:rPr>
          <w:sz w:val="28"/>
          <w:szCs w:val="28"/>
        </w:rPr>
        <w:t xml:space="preserve"> </w:t>
      </w:r>
      <w:r w:rsidRPr="00A7193C">
        <w:rPr>
          <w:sz w:val="28"/>
          <w:szCs w:val="28"/>
          <w:lang w:val="ru-RU"/>
        </w:rPr>
        <w:t>99</w:t>
      </w:r>
      <w:r w:rsidRPr="00A7193C">
        <w:rPr>
          <w:sz w:val="28"/>
          <w:szCs w:val="28"/>
        </w:rPr>
        <w:t xml:space="preserve"> от </w:t>
      </w:r>
      <w:r w:rsidRPr="00A7193C">
        <w:rPr>
          <w:sz w:val="28"/>
          <w:szCs w:val="28"/>
          <w:lang w:val="ru-RU"/>
        </w:rPr>
        <w:t>30</w:t>
      </w:r>
      <w:r w:rsidRPr="00A7193C">
        <w:rPr>
          <w:sz w:val="28"/>
          <w:szCs w:val="28"/>
        </w:rPr>
        <w:t>.</w:t>
      </w:r>
      <w:r w:rsidRPr="00A7193C">
        <w:rPr>
          <w:sz w:val="28"/>
          <w:szCs w:val="28"/>
          <w:lang w:val="ru-RU"/>
        </w:rPr>
        <w:t>04</w:t>
      </w:r>
      <w:r w:rsidRPr="00A7193C">
        <w:rPr>
          <w:sz w:val="28"/>
          <w:szCs w:val="28"/>
        </w:rPr>
        <w:t>.20</w:t>
      </w:r>
      <w:r w:rsidRPr="00A7193C">
        <w:rPr>
          <w:sz w:val="28"/>
          <w:szCs w:val="28"/>
          <w:lang w:val="ru-RU"/>
        </w:rPr>
        <w:t>14 год;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737"/>
        <w:contextualSpacing/>
        <w:rPr>
          <w:szCs w:val="28"/>
        </w:rPr>
      </w:pPr>
      <w:r w:rsidRPr="00A7193C">
        <w:rPr>
          <w:szCs w:val="28"/>
        </w:rPr>
        <w:t xml:space="preserve">Реализация мероприятий настоящей программы позволит обеспечить развитие социальной </w:t>
      </w:r>
      <w:r w:rsidR="001F324D" w:rsidRPr="00A7193C">
        <w:rPr>
          <w:szCs w:val="28"/>
        </w:rPr>
        <w:t>инфраструктуры Аксаковского</w:t>
      </w:r>
      <w:r w:rsidRPr="00A7193C">
        <w:rPr>
          <w:szCs w:val="28"/>
        </w:rPr>
        <w:t xml:space="preserve"> сельсовета, повысить уровень жизни населения, сократить миграционный </w:t>
      </w:r>
      <w:r w:rsidR="001F324D" w:rsidRPr="00A7193C">
        <w:rPr>
          <w:szCs w:val="28"/>
        </w:rPr>
        <w:t>отток квалифицированных</w:t>
      </w:r>
      <w:r w:rsidRPr="00A7193C">
        <w:rPr>
          <w:szCs w:val="28"/>
        </w:rPr>
        <w:t xml:space="preserve"> трудовых ресурсах.</w:t>
      </w:r>
    </w:p>
    <w:p w:rsidR="00170538" w:rsidRPr="00A7193C" w:rsidRDefault="00170538" w:rsidP="00170538">
      <w:pPr>
        <w:shd w:val="clear" w:color="auto" w:fill="FFFFFF"/>
        <w:tabs>
          <w:tab w:val="left" w:pos="709"/>
          <w:tab w:val="left" w:pos="851"/>
        </w:tabs>
        <w:ind w:firstLine="737"/>
        <w:contextualSpacing/>
        <w:rPr>
          <w:szCs w:val="28"/>
        </w:rPr>
      </w:pPr>
      <w:r w:rsidRPr="00A7193C">
        <w:rPr>
          <w:szCs w:val="28"/>
        </w:rPr>
        <w:t xml:space="preserve">Программный метод, а именно </w:t>
      </w:r>
      <w:r w:rsidR="001F324D" w:rsidRPr="00A7193C">
        <w:rPr>
          <w:szCs w:val="28"/>
        </w:rPr>
        <w:t>разработка программы</w:t>
      </w:r>
      <w:r w:rsidRPr="00A7193C">
        <w:rPr>
          <w:szCs w:val="28"/>
        </w:rPr>
        <w:t xml:space="preserve"> комплексного развития социальной инфраструктуры Аксаковского сельсовета Бугурусланского района на 2018-2030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2B6D3A" w:rsidRPr="00A7193C" w:rsidRDefault="002B6D3A" w:rsidP="001F324D">
      <w:pPr>
        <w:spacing w:after="160" w:line="259" w:lineRule="auto"/>
        <w:ind w:left="0" w:firstLine="0"/>
        <w:jc w:val="center"/>
        <w:rPr>
          <w:b/>
          <w:szCs w:val="28"/>
        </w:rPr>
      </w:pPr>
      <w:r w:rsidRPr="00A7193C">
        <w:rPr>
          <w:b/>
          <w:szCs w:val="28"/>
        </w:rPr>
        <w:t>Раздел 3. Перечни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</w:t>
      </w:r>
      <w:r w:rsidR="001F324D">
        <w:rPr>
          <w:b/>
          <w:szCs w:val="28"/>
        </w:rPr>
        <w:t xml:space="preserve">ериоде (с разбивкой по годам), </w:t>
      </w:r>
      <w:r w:rsidRPr="00A7193C">
        <w:rPr>
          <w:b/>
          <w:szCs w:val="28"/>
        </w:rPr>
        <w:t>ответственных исполнителей</w:t>
      </w:r>
    </w:p>
    <w:p w:rsidR="002B6D3A" w:rsidRPr="00A7193C" w:rsidRDefault="002B6D3A" w:rsidP="002B6D3A">
      <w:pPr>
        <w:ind w:firstLine="709"/>
        <w:rPr>
          <w:szCs w:val="28"/>
        </w:rPr>
      </w:pPr>
      <w:r w:rsidRPr="00A7193C">
        <w:rPr>
          <w:szCs w:val="28"/>
        </w:rPr>
        <w:t xml:space="preserve">Программа комплексного развития социальной инфраструктуры муниципального образования Аксаковский сельсовет Бугурусланского района Оренбургской области на 2018-2030 годы разрабатывается на основании генерального плана Аксаковского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Бугурусланского района, планом мероприятий по реализации стратегии социально-экономического развития поселения. </w:t>
      </w:r>
    </w:p>
    <w:p w:rsidR="002B6D3A" w:rsidRPr="00A7193C" w:rsidRDefault="002B6D3A" w:rsidP="002B6D3A">
      <w:pPr>
        <w:spacing w:before="100" w:after="100" w:line="100" w:lineRule="atLeast"/>
        <w:ind w:firstLine="698"/>
        <w:rPr>
          <w:color w:val="auto"/>
          <w:szCs w:val="28"/>
        </w:rPr>
      </w:pPr>
      <w:r w:rsidRPr="00A7193C">
        <w:rPr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  <w:r w:rsidRPr="00A7193C">
        <w:rPr>
          <w:color w:val="auto"/>
          <w:szCs w:val="28"/>
        </w:rPr>
        <w:t xml:space="preserve"> </w:t>
      </w: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558"/>
        <w:gridCol w:w="852"/>
        <w:gridCol w:w="3583"/>
      </w:tblGrid>
      <w:tr w:rsidR="002B6D3A" w:rsidRPr="00CC1134" w:rsidTr="001F324D">
        <w:trPr>
          <w:cantSplit/>
          <w:trHeight w:val="1134"/>
        </w:trPr>
        <w:tc>
          <w:tcPr>
            <w:tcW w:w="1658" w:type="pct"/>
            <w:textDirection w:val="btLr"/>
          </w:tcPr>
          <w:p w:rsidR="002B6D3A" w:rsidRPr="00CC1134" w:rsidRDefault="002B6D3A" w:rsidP="001F324D">
            <w:pPr>
              <w:ind w:left="123" w:right="113"/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869" w:type="pct"/>
            <w:textDirection w:val="btLr"/>
          </w:tcPr>
          <w:p w:rsidR="002B6D3A" w:rsidRPr="00CC1134" w:rsidRDefault="002B6D3A" w:rsidP="001F324D">
            <w:pPr>
              <w:ind w:left="123" w:right="113"/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475" w:type="pct"/>
            <w:textDirection w:val="btLr"/>
          </w:tcPr>
          <w:p w:rsidR="002B6D3A" w:rsidRPr="00CC1134" w:rsidRDefault="002B6D3A" w:rsidP="001F324D">
            <w:pPr>
              <w:ind w:left="123" w:right="113"/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999" w:type="pct"/>
            <w:textDirection w:val="btLr"/>
          </w:tcPr>
          <w:p w:rsidR="002B6D3A" w:rsidRPr="00CC1134" w:rsidRDefault="002B6D3A" w:rsidP="001F324D">
            <w:pPr>
              <w:ind w:left="123" w:right="113"/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2B6D3A" w:rsidRPr="003C29ED" w:rsidTr="001F324D">
        <w:trPr>
          <w:trHeight w:val="637"/>
        </w:trPr>
        <w:tc>
          <w:tcPr>
            <w:tcW w:w="1658" w:type="pct"/>
          </w:tcPr>
          <w:p w:rsidR="002B6D3A" w:rsidRDefault="002B6D3A" w:rsidP="000B4A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D0CFE">
              <w:rPr>
                <w:bCs/>
                <w:sz w:val="26"/>
                <w:szCs w:val="26"/>
                <w:lang w:eastAsia="en-US"/>
              </w:rPr>
              <w:t xml:space="preserve">Подготовка </w:t>
            </w:r>
          </w:p>
          <w:p w:rsidR="002B6D3A" w:rsidRDefault="002B6D3A" w:rsidP="000B4A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D0CFE">
              <w:rPr>
                <w:bCs/>
                <w:sz w:val="26"/>
                <w:szCs w:val="26"/>
                <w:lang w:eastAsia="en-US"/>
              </w:rPr>
              <w:t xml:space="preserve">сметной </w:t>
            </w:r>
          </w:p>
          <w:p w:rsidR="002B6D3A" w:rsidRPr="00AD0CFE" w:rsidRDefault="002B6D3A" w:rsidP="000B4A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D0CFE">
              <w:rPr>
                <w:bCs/>
                <w:sz w:val="26"/>
                <w:szCs w:val="26"/>
                <w:lang w:eastAsia="en-US"/>
              </w:rPr>
              <w:t>документации</w:t>
            </w:r>
            <w:r w:rsidRPr="00AD0CFE">
              <w:rPr>
                <w:sz w:val="26"/>
                <w:szCs w:val="26"/>
                <w:lang w:eastAsia="en-US"/>
              </w:rPr>
              <w:t xml:space="preserve"> </w:t>
            </w:r>
          </w:p>
          <w:p w:rsidR="002B6D3A" w:rsidRPr="00AD0CFE" w:rsidRDefault="002B6D3A" w:rsidP="000B4A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D0CFE">
              <w:rPr>
                <w:color w:val="auto"/>
                <w:sz w:val="26"/>
                <w:szCs w:val="26"/>
              </w:rPr>
              <w:lastRenderedPageBreak/>
              <w:t xml:space="preserve">для реконструкции существующего здания сельского клуба с. </w:t>
            </w:r>
            <w:r w:rsidR="001F324D">
              <w:rPr>
                <w:color w:val="auto"/>
                <w:sz w:val="26"/>
                <w:szCs w:val="26"/>
              </w:rPr>
              <w:t>Аксаково</w:t>
            </w:r>
          </w:p>
        </w:tc>
        <w:tc>
          <w:tcPr>
            <w:tcW w:w="869" w:type="pct"/>
          </w:tcPr>
          <w:p w:rsidR="002B6D3A" w:rsidRPr="00711AED" w:rsidRDefault="002B6D3A" w:rsidP="000B4A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2018-2030</w:t>
            </w:r>
          </w:p>
        </w:tc>
        <w:tc>
          <w:tcPr>
            <w:tcW w:w="475" w:type="pct"/>
          </w:tcPr>
          <w:p w:rsidR="002B6D3A" w:rsidRPr="003C29ED" w:rsidRDefault="002B6D3A" w:rsidP="000B4A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0, 5</w:t>
            </w:r>
          </w:p>
        </w:tc>
        <w:tc>
          <w:tcPr>
            <w:tcW w:w="1999" w:type="pct"/>
          </w:tcPr>
          <w:p w:rsidR="002B6D3A" w:rsidRPr="003C29ED" w:rsidRDefault="002B6D3A" w:rsidP="000B4A78">
            <w:pPr>
              <w:spacing w:before="100" w:after="100" w:line="100" w:lineRule="atLeast"/>
              <w:jc w:val="center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 xml:space="preserve">Источники финансирования - средства   районного и </w:t>
            </w:r>
            <w:r w:rsidRPr="003C29ED">
              <w:rPr>
                <w:sz w:val="26"/>
                <w:szCs w:val="26"/>
              </w:rPr>
              <w:lastRenderedPageBreak/>
              <w:t>местного бюджетов, внебюджетные средства</w:t>
            </w:r>
          </w:p>
          <w:p w:rsidR="002B6D3A" w:rsidRPr="003C29ED" w:rsidRDefault="002B6D3A" w:rsidP="000B4A7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B6D3A" w:rsidRPr="003C29ED" w:rsidTr="001F324D">
        <w:trPr>
          <w:trHeight w:val="637"/>
        </w:trPr>
        <w:tc>
          <w:tcPr>
            <w:tcW w:w="1658" w:type="pct"/>
            <w:vAlign w:val="center"/>
          </w:tcPr>
          <w:p w:rsidR="002B6D3A" w:rsidRPr="00AD0CFE" w:rsidRDefault="002B6D3A" w:rsidP="000B4A78">
            <w:pPr>
              <w:jc w:val="center"/>
              <w:rPr>
                <w:sz w:val="26"/>
                <w:szCs w:val="26"/>
              </w:rPr>
            </w:pPr>
            <w:r w:rsidRPr="00AD0CFE">
              <w:rPr>
                <w:sz w:val="26"/>
                <w:szCs w:val="26"/>
              </w:rPr>
              <w:lastRenderedPageBreak/>
              <w:t xml:space="preserve">Реконструкция </w:t>
            </w:r>
          </w:p>
          <w:p w:rsidR="002B6D3A" w:rsidRPr="00AD0CFE" w:rsidRDefault="002B6D3A" w:rsidP="000B4A78">
            <w:pPr>
              <w:jc w:val="center"/>
              <w:rPr>
                <w:sz w:val="26"/>
                <w:szCs w:val="26"/>
                <w:lang w:eastAsia="en-US"/>
              </w:rPr>
            </w:pPr>
            <w:r w:rsidRPr="00AD0CFE">
              <w:rPr>
                <w:sz w:val="26"/>
                <w:szCs w:val="26"/>
              </w:rPr>
              <w:t>существующего здания</w:t>
            </w:r>
            <w:r w:rsidRPr="00AD0CF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клуба</w:t>
            </w:r>
          </w:p>
          <w:p w:rsidR="002B6D3A" w:rsidRPr="00AD0CFE" w:rsidRDefault="001F324D" w:rsidP="000B4A78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Аксаково</w:t>
            </w:r>
          </w:p>
        </w:tc>
        <w:tc>
          <w:tcPr>
            <w:tcW w:w="869" w:type="pct"/>
          </w:tcPr>
          <w:p w:rsidR="002B6D3A" w:rsidRDefault="002B6D3A" w:rsidP="000B4A78">
            <w:pPr>
              <w:jc w:val="center"/>
              <w:rPr>
                <w:lang w:eastAsia="en-US"/>
              </w:rPr>
            </w:pPr>
          </w:p>
          <w:p w:rsidR="002B6D3A" w:rsidRDefault="002B6D3A" w:rsidP="000B4A78">
            <w:pPr>
              <w:jc w:val="center"/>
              <w:rPr>
                <w:lang w:eastAsia="en-US"/>
              </w:rPr>
            </w:pPr>
          </w:p>
          <w:p w:rsidR="002B6D3A" w:rsidRPr="00CC1134" w:rsidRDefault="002B6D3A" w:rsidP="000B4A78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2018-2030</w:t>
            </w:r>
          </w:p>
        </w:tc>
        <w:tc>
          <w:tcPr>
            <w:tcW w:w="475" w:type="pct"/>
          </w:tcPr>
          <w:p w:rsidR="002B6D3A" w:rsidRPr="003C29ED" w:rsidRDefault="002B6D3A" w:rsidP="000B4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1999" w:type="pct"/>
          </w:tcPr>
          <w:p w:rsidR="002B6D3A" w:rsidRPr="003C29ED" w:rsidRDefault="002B6D3A" w:rsidP="000B4A78">
            <w:pPr>
              <w:spacing w:before="100" w:after="100" w:line="100" w:lineRule="atLeast"/>
              <w:jc w:val="center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</w:p>
          <w:p w:rsidR="002B6D3A" w:rsidRPr="003C29ED" w:rsidRDefault="002B6D3A" w:rsidP="000B4A78">
            <w:pPr>
              <w:jc w:val="center"/>
              <w:rPr>
                <w:bCs/>
                <w:highlight w:val="red"/>
                <w:lang w:eastAsia="en-US"/>
              </w:rPr>
            </w:pPr>
          </w:p>
        </w:tc>
      </w:tr>
    </w:tbl>
    <w:p w:rsidR="002B6D3A" w:rsidRDefault="002B6D3A" w:rsidP="001F324D">
      <w:pPr>
        <w:spacing w:after="160" w:line="259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Раздел 4</w:t>
      </w:r>
      <w:r w:rsidRPr="00F81EED">
        <w:rPr>
          <w:b/>
          <w:szCs w:val="28"/>
        </w:rPr>
        <w:t>. Оценка объёмов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2B6D3A" w:rsidRPr="00F279EC" w:rsidRDefault="002B6D3A" w:rsidP="002B6D3A">
      <w:pPr>
        <w:ind w:firstLine="709"/>
        <w:rPr>
          <w:szCs w:val="28"/>
        </w:rPr>
      </w:pPr>
      <w:r w:rsidRPr="00F279EC">
        <w:rPr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2B6D3A" w:rsidRPr="00FD0D9F" w:rsidRDefault="002B6D3A" w:rsidP="002B6D3A">
      <w:pPr>
        <w:pStyle w:val="12"/>
        <w:spacing w:before="0" w:after="0" w:line="240" w:lineRule="auto"/>
        <w:jc w:val="center"/>
        <w:rPr>
          <w:b/>
          <w:sz w:val="16"/>
          <w:szCs w:val="16"/>
        </w:rPr>
      </w:pPr>
    </w:p>
    <w:p w:rsidR="002B6D3A" w:rsidRPr="00671D48" w:rsidRDefault="002B6D3A" w:rsidP="002B6D3A">
      <w:pPr>
        <w:shd w:val="clear" w:color="auto" w:fill="FFFFFF"/>
        <w:spacing w:after="96"/>
        <w:jc w:val="center"/>
        <w:rPr>
          <w:szCs w:val="28"/>
        </w:rPr>
      </w:pPr>
      <w:r w:rsidRPr="00671D48">
        <w:rPr>
          <w:szCs w:val="28"/>
        </w:rPr>
        <w:t xml:space="preserve">Объемы и источники финансирования инвестиционных проектов по </w:t>
      </w:r>
    </w:p>
    <w:p w:rsidR="002B6D3A" w:rsidRDefault="002B6D3A" w:rsidP="002B6D3A">
      <w:pPr>
        <w:pStyle w:val="12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37"/>
        <w:gridCol w:w="710"/>
        <w:gridCol w:w="1814"/>
        <w:gridCol w:w="596"/>
        <w:gridCol w:w="1899"/>
        <w:gridCol w:w="1329"/>
        <w:gridCol w:w="1384"/>
      </w:tblGrid>
      <w:tr w:rsidR="002B6D3A" w:rsidTr="001F324D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tabs>
                <w:tab w:val="left" w:pos="106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2B6D3A" w:rsidTr="001F324D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tabs>
                <w:tab w:val="left" w:pos="106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B6D3A" w:rsidTr="001F324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2B6D3A">
            <w:pPr>
              <w:pStyle w:val="12"/>
              <w:spacing w:after="0"/>
              <w:jc w:val="center"/>
            </w:pPr>
            <w:r>
              <w:t>2018-2030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>400000(сумма будет уточнятся согласно финансирования)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>100000(сумма будет уточнятся согласно финансирования)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>500000(сумма будет уточнятся согласно финансирования)</w:t>
            </w:r>
          </w:p>
        </w:tc>
      </w:tr>
    </w:tbl>
    <w:p w:rsidR="002B6D3A" w:rsidRDefault="002B6D3A" w:rsidP="002B6D3A">
      <w:pPr>
        <w:pStyle w:val="12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958"/>
        <w:gridCol w:w="731"/>
        <w:gridCol w:w="2001"/>
        <w:gridCol w:w="692"/>
        <w:gridCol w:w="1712"/>
        <w:gridCol w:w="1344"/>
        <w:gridCol w:w="1132"/>
      </w:tblGrid>
      <w:tr w:rsidR="002B6D3A" w:rsidTr="001F324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B6D3A" w:rsidTr="001F324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культура 2018 -2030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 xml:space="preserve">400000 (сумма будет </w:t>
            </w:r>
            <w:r>
              <w:lastRenderedPageBreak/>
              <w:t>уточнятся согласно финансирования)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lastRenderedPageBreak/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 xml:space="preserve">100000(сумма будет </w:t>
            </w:r>
            <w:r>
              <w:lastRenderedPageBreak/>
              <w:t>уточнятся согласно финансирования)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Pr="00671D48" w:rsidRDefault="002B6D3A" w:rsidP="000B4A78">
            <w:pPr>
              <w:jc w:val="center"/>
            </w:pPr>
            <w:r>
              <w:t xml:space="preserve">500000 (сумма </w:t>
            </w:r>
            <w:r>
              <w:lastRenderedPageBreak/>
              <w:t>будет уточнятся согласно финансирования)</w:t>
            </w:r>
          </w:p>
        </w:tc>
      </w:tr>
    </w:tbl>
    <w:p w:rsidR="002B6D3A" w:rsidRPr="008658A4" w:rsidRDefault="002B6D3A" w:rsidP="002B6D3A">
      <w:pPr>
        <w:spacing w:line="200" w:lineRule="atLeast"/>
        <w:jc w:val="center"/>
        <w:rPr>
          <w:b/>
        </w:rPr>
      </w:pPr>
      <w:r w:rsidRPr="008658A4">
        <w:rPr>
          <w:b/>
        </w:rPr>
        <w:lastRenderedPageBreak/>
        <w:t>4.1 Целевые индикаторы программы, включающие технико- 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tbl>
      <w:tblPr>
        <w:tblW w:w="1020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308"/>
        <w:gridCol w:w="22"/>
        <w:gridCol w:w="23"/>
        <w:gridCol w:w="24"/>
        <w:gridCol w:w="40"/>
        <w:gridCol w:w="66"/>
        <w:gridCol w:w="40"/>
        <w:gridCol w:w="40"/>
        <w:gridCol w:w="20"/>
        <w:gridCol w:w="60"/>
      </w:tblGrid>
      <w:tr w:rsidR="002B6D3A" w:rsidTr="000B4A78">
        <w:trPr>
          <w:gridAfter w:val="8"/>
          <w:wAfter w:w="313" w:type="dxa"/>
          <w:cantSplit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промежуточные значения индикаторов</w:t>
            </w: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napToGrid w:val="0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napToGrid w:val="0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2020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2025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napToGrid w:val="0"/>
              <w:spacing w:after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napToGrid w:val="0"/>
              <w:spacing w:after="0"/>
              <w:jc w:val="center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100%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170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  <w:tr w:rsidR="002B6D3A" w:rsidTr="000B4A78">
        <w:tblPrEx>
          <w:tblCellMar>
            <w:left w:w="0" w:type="dxa"/>
            <w:right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</w:pPr>
            <w:r>
              <w:t xml:space="preserve">площадь </w:t>
            </w:r>
            <w:proofErr w:type="gramStart"/>
            <w:r>
              <w:t>торговых  предприятий</w:t>
            </w:r>
            <w:proofErr w:type="gramEnd"/>
            <w:r>
              <w:t xml:space="preserve"> (норматив 200 м</w:t>
            </w:r>
            <w:r>
              <w:rPr>
                <w:vertAlign w:val="superscript"/>
              </w:rPr>
              <w:t xml:space="preserve">2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pStyle w:val="12"/>
              <w:spacing w:after="0"/>
              <w:jc w:val="center"/>
            </w:pPr>
            <w:r>
              <w:t>138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B6D3A" w:rsidRDefault="002B6D3A" w:rsidP="000B4A78">
            <w:pPr>
              <w:snapToGrid w:val="0"/>
            </w:pPr>
          </w:p>
        </w:tc>
      </w:tr>
    </w:tbl>
    <w:p w:rsidR="002B6D3A" w:rsidRDefault="002B6D3A" w:rsidP="002B6D3A">
      <w:pPr>
        <w:spacing w:line="200" w:lineRule="atLeast"/>
        <w:jc w:val="center"/>
        <w:rPr>
          <w:b/>
          <w:szCs w:val="28"/>
        </w:rPr>
      </w:pPr>
    </w:p>
    <w:p w:rsidR="002B6D3A" w:rsidRDefault="002B6D3A" w:rsidP="001F324D">
      <w:pPr>
        <w:spacing w:after="160" w:line="259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Раздел 5</w:t>
      </w:r>
      <w:r w:rsidRPr="00F81EED">
        <w:rPr>
          <w:b/>
          <w:szCs w:val="28"/>
        </w:rPr>
        <w:t>. Оценка эффективности мероприятий, включенных в программу, в том числе с точки зрения достижения расчётного уровня обеспеченности населения поселения, городского округа услугами в областях, указанных в пункте 1 настоящих требований, в соответствии с нормативами градостроительного проектирования соответственно поселения</w:t>
      </w:r>
      <w:r w:rsidR="001F324D">
        <w:rPr>
          <w:b/>
          <w:szCs w:val="28"/>
        </w:rPr>
        <w:t xml:space="preserve"> </w:t>
      </w:r>
      <w:r w:rsidRPr="00F81EED">
        <w:rPr>
          <w:b/>
          <w:szCs w:val="28"/>
        </w:rPr>
        <w:t>или городского округа</w:t>
      </w:r>
    </w:p>
    <w:p w:rsidR="002B6D3A" w:rsidRPr="00107B3C" w:rsidRDefault="002B6D3A" w:rsidP="002B6D3A">
      <w:pPr>
        <w:ind w:firstLine="709"/>
        <w:rPr>
          <w:szCs w:val="28"/>
        </w:rPr>
      </w:pPr>
      <w:r w:rsidRPr="00107B3C">
        <w:rPr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szCs w:val="28"/>
        </w:rPr>
        <w:t xml:space="preserve"> </w:t>
      </w:r>
      <w:r w:rsidRPr="00107B3C">
        <w:rPr>
          <w:szCs w:val="28"/>
        </w:rPr>
        <w:t>позволит достичь следующих показателей комплексного развития социальной инфраст</w:t>
      </w:r>
      <w:r>
        <w:rPr>
          <w:szCs w:val="28"/>
        </w:rPr>
        <w:t>руктуры сельсовета:</w:t>
      </w:r>
    </w:p>
    <w:p w:rsidR="002B6D3A" w:rsidRPr="00107B3C" w:rsidRDefault="002B6D3A" w:rsidP="002B6D3A">
      <w:pPr>
        <w:ind w:firstLine="709"/>
        <w:rPr>
          <w:szCs w:val="28"/>
        </w:rPr>
      </w:pPr>
      <w:r w:rsidRPr="00107B3C">
        <w:rPr>
          <w:szCs w:val="28"/>
        </w:rPr>
        <w:lastRenderedPageBreak/>
        <w:t>За период осуществления Программы будет создана база для развития сельсовета,</w:t>
      </w:r>
      <w:r>
        <w:rPr>
          <w:szCs w:val="28"/>
        </w:rPr>
        <w:t xml:space="preserve"> что позволит </w:t>
      </w:r>
      <w:r w:rsidRPr="00107B3C">
        <w:rPr>
          <w:szCs w:val="28"/>
        </w:rPr>
        <w:t>ей достичь высокого уровня социально-экономического развития.</w:t>
      </w:r>
    </w:p>
    <w:p w:rsidR="002B6D3A" w:rsidRPr="00E85627" w:rsidRDefault="002B6D3A" w:rsidP="002B6D3A">
      <w:pPr>
        <w:pStyle w:val="1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культурно-</w:t>
      </w:r>
      <w:r w:rsidRPr="00E85627">
        <w:rPr>
          <w:sz w:val="28"/>
          <w:szCs w:val="28"/>
        </w:rPr>
        <w:t xml:space="preserve">досуговой деятельности будет </w:t>
      </w:r>
      <w:r w:rsidR="001F324D" w:rsidRPr="00E85627">
        <w:rPr>
          <w:sz w:val="28"/>
          <w:szCs w:val="28"/>
        </w:rPr>
        <w:t>способствовать формированию</w:t>
      </w:r>
      <w:r w:rsidRPr="00E85627">
        <w:rPr>
          <w:sz w:val="28"/>
          <w:szCs w:val="28"/>
        </w:rPr>
        <w:t xml:space="preserve"> здорового образа жизни среди населения, позволит приобщить широкие слои </w:t>
      </w:r>
      <w:r w:rsidR="001F324D" w:rsidRPr="00E85627">
        <w:rPr>
          <w:sz w:val="28"/>
          <w:szCs w:val="28"/>
        </w:rPr>
        <w:t>населению к</w:t>
      </w:r>
      <w:r w:rsidRPr="00E85627">
        <w:rPr>
          <w:sz w:val="28"/>
          <w:szCs w:val="28"/>
        </w:rPr>
        <w:t xml:space="preserve"> культурно – историческому наследию.</w:t>
      </w:r>
    </w:p>
    <w:p w:rsidR="002B6D3A" w:rsidRDefault="002B6D3A" w:rsidP="002B6D3A">
      <w:pPr>
        <w:pStyle w:val="12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</w:t>
      </w:r>
      <w:r w:rsidR="001F324D" w:rsidRPr="00E85627">
        <w:rPr>
          <w:sz w:val="28"/>
          <w:szCs w:val="28"/>
        </w:rPr>
        <w:t>реализации Комплексной</w:t>
      </w:r>
      <w:r w:rsidRPr="00E85627">
        <w:rPr>
          <w:sz w:val="28"/>
          <w:szCs w:val="28"/>
        </w:rPr>
        <w:t xml:space="preserve"> Программы </w:t>
      </w:r>
      <w:r w:rsidR="001F324D" w:rsidRPr="00E85627">
        <w:rPr>
          <w:sz w:val="28"/>
          <w:szCs w:val="28"/>
        </w:rPr>
        <w:t>яв</w:t>
      </w:r>
      <w:r w:rsidR="001F324D">
        <w:rPr>
          <w:sz w:val="28"/>
          <w:szCs w:val="28"/>
        </w:rPr>
        <w:t>ляет</w:t>
      </w:r>
      <w:r w:rsidR="001F324D" w:rsidRPr="00E85627">
        <w:rPr>
          <w:sz w:val="28"/>
          <w:szCs w:val="28"/>
        </w:rPr>
        <w:t>ся повышение</w:t>
      </w:r>
      <w:r w:rsidRPr="00E85627">
        <w:rPr>
          <w:sz w:val="28"/>
          <w:szCs w:val="28"/>
        </w:rPr>
        <w:t xml:space="preserve"> качества жизни населения, улучшения качества услуг, </w:t>
      </w:r>
      <w:r w:rsidR="001F324D" w:rsidRPr="00E85627">
        <w:rPr>
          <w:sz w:val="28"/>
          <w:szCs w:val="28"/>
        </w:rPr>
        <w:t>оказываемых учреждениями</w:t>
      </w:r>
      <w:r w:rsidRPr="00E85627">
        <w:rPr>
          <w:sz w:val="28"/>
          <w:szCs w:val="28"/>
        </w:rPr>
        <w:t xml:space="preserve"> социальной инфраструктуры.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008"/>
        <w:gridCol w:w="1260"/>
        <w:gridCol w:w="993"/>
        <w:gridCol w:w="850"/>
        <w:gridCol w:w="1276"/>
        <w:gridCol w:w="1276"/>
        <w:gridCol w:w="1275"/>
      </w:tblGrid>
      <w:tr w:rsidR="002B6D3A" w:rsidRPr="00F7694C" w:rsidTr="000B4A78">
        <w:trPr>
          <w:trHeight w:val="765"/>
        </w:trPr>
        <w:tc>
          <w:tcPr>
            <w:tcW w:w="568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№ п/п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proofErr w:type="spellStart"/>
            <w:r w:rsidRPr="00F7694C">
              <w:rPr>
                <w:sz w:val="22"/>
              </w:rPr>
              <w:t>Наименова-ние</w:t>
            </w:r>
            <w:proofErr w:type="spellEnd"/>
            <w:r w:rsidRPr="00F7694C">
              <w:rPr>
                <w:sz w:val="22"/>
              </w:rPr>
              <w:t xml:space="preserve"> учреждений</w:t>
            </w:r>
          </w:p>
        </w:tc>
        <w:tc>
          <w:tcPr>
            <w:tcW w:w="1008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Ед. измерения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Существующая ёмкость</w:t>
            </w:r>
          </w:p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Норма на 1000 жит.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 xml:space="preserve">Норма на </w:t>
            </w:r>
            <w:r w:rsidRPr="00F7694C">
              <w:rPr>
                <w:b/>
                <w:sz w:val="22"/>
              </w:rPr>
              <w:t>1499чел.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-2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Процент обеспеченности, %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line="276" w:lineRule="auto"/>
              <w:ind w:left="-108" w:right="-142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Общая</w:t>
            </w:r>
          </w:p>
          <w:p w:rsidR="002B6D3A" w:rsidRPr="00F7694C" w:rsidRDefault="002B6D3A" w:rsidP="000B4A78">
            <w:pPr>
              <w:spacing w:line="276" w:lineRule="auto"/>
              <w:ind w:left="-108" w:right="-142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потребность на расчетный</w:t>
            </w:r>
          </w:p>
          <w:p w:rsidR="002B6D3A" w:rsidRPr="00F7694C" w:rsidRDefault="000C053A" w:rsidP="000B4A78">
            <w:pPr>
              <w:tabs>
                <w:tab w:val="left" w:pos="1128"/>
              </w:tabs>
              <w:spacing w:line="276" w:lineRule="auto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срок (2030</w:t>
            </w:r>
            <w:r w:rsidR="002B6D3A" w:rsidRPr="00F7694C">
              <w:rPr>
                <w:sz w:val="22"/>
              </w:rPr>
              <w:t xml:space="preserve">г.) на </w:t>
            </w:r>
            <w:r w:rsidR="002B6D3A" w:rsidRPr="00F7694C">
              <w:rPr>
                <w:b/>
                <w:sz w:val="22"/>
              </w:rPr>
              <w:t>1563 чел.</w:t>
            </w:r>
          </w:p>
        </w:tc>
        <w:tc>
          <w:tcPr>
            <w:tcW w:w="1275" w:type="dxa"/>
            <w:shd w:val="clear" w:color="auto" w:fill="F2DBDB"/>
            <w:vAlign w:val="center"/>
          </w:tcPr>
          <w:p w:rsidR="002B6D3A" w:rsidRPr="00F7694C" w:rsidRDefault="002B6D3A" w:rsidP="000B4A78">
            <w:pPr>
              <w:spacing w:line="276" w:lineRule="auto"/>
              <w:ind w:left="-108" w:right="-142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Дефицит</w:t>
            </w:r>
          </w:p>
          <w:p w:rsidR="002B6D3A" w:rsidRPr="00F7694C" w:rsidRDefault="002B6D3A" w:rsidP="000B4A78">
            <w:pPr>
              <w:spacing w:line="276" w:lineRule="auto"/>
              <w:ind w:left="-108" w:right="98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(-) / Резерв</w:t>
            </w:r>
          </w:p>
          <w:p w:rsidR="002B6D3A" w:rsidRDefault="002B6D3A" w:rsidP="000B4A78">
            <w:pPr>
              <w:spacing w:line="276" w:lineRule="auto"/>
              <w:ind w:left="-108" w:right="-142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(+)</w:t>
            </w:r>
          </w:p>
          <w:p w:rsidR="002B6D3A" w:rsidRPr="00F7694C" w:rsidRDefault="002B6D3A" w:rsidP="000B4A78">
            <w:pPr>
              <w:spacing w:line="276" w:lineRule="auto"/>
              <w:ind w:left="-108" w:right="-142"/>
              <w:jc w:val="center"/>
              <w:rPr>
                <w:sz w:val="22"/>
              </w:rPr>
            </w:pPr>
            <w:r>
              <w:rPr>
                <w:sz w:val="22"/>
              </w:rPr>
              <w:t>на 2034год</w:t>
            </w:r>
          </w:p>
        </w:tc>
      </w:tr>
      <w:tr w:rsidR="002B6D3A" w:rsidRPr="00F7694C" w:rsidTr="000B4A78">
        <w:trPr>
          <w:trHeight w:val="464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Школы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мест</w:t>
            </w:r>
          </w:p>
        </w:tc>
        <w:tc>
          <w:tcPr>
            <w:tcW w:w="1260" w:type="dxa"/>
            <w:vAlign w:val="center"/>
          </w:tcPr>
          <w:p w:rsidR="002B6D3A" w:rsidRPr="00F7694C" w:rsidRDefault="000C05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Более 100%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+305</w:t>
            </w:r>
          </w:p>
        </w:tc>
      </w:tr>
      <w:tr w:rsidR="002B6D3A" w:rsidRPr="00F7694C" w:rsidTr="000B4A78">
        <w:trPr>
          <w:trHeight w:val="568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Детские сады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мест</w:t>
            </w:r>
          </w:p>
        </w:tc>
        <w:tc>
          <w:tcPr>
            <w:tcW w:w="1260" w:type="dxa"/>
            <w:vAlign w:val="center"/>
          </w:tcPr>
          <w:p w:rsidR="002B6D3A" w:rsidRPr="00F7694C" w:rsidRDefault="000C05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+27</w:t>
            </w:r>
          </w:p>
        </w:tc>
      </w:tr>
      <w:tr w:rsidR="002B6D3A" w:rsidRPr="00F7694C" w:rsidTr="000B4A78">
        <w:trPr>
          <w:trHeight w:val="1598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  <w:highlight w:val="yellow"/>
              </w:rPr>
            </w:pPr>
            <w:r w:rsidRPr="00F7694C">
              <w:rPr>
                <w:sz w:val="22"/>
              </w:rPr>
              <w:t>Спортивные залы общего пользования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spacing w:line="276" w:lineRule="auto"/>
              <w:ind w:left="-108" w:right="-108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м2 площади пола зала</w:t>
            </w:r>
          </w:p>
        </w:tc>
        <w:tc>
          <w:tcPr>
            <w:tcW w:w="126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  <w:highlight w:val="yellow"/>
              </w:rPr>
            </w:pPr>
            <w:r w:rsidRPr="00F7694C">
              <w:rPr>
                <w:sz w:val="22"/>
              </w:rPr>
              <w:t>отсутствуют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60-80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</w:p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110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-</w:t>
            </w:r>
          </w:p>
        </w:tc>
      </w:tr>
      <w:tr w:rsidR="002B6D3A" w:rsidRPr="00F7694C" w:rsidTr="000B4A78">
        <w:trPr>
          <w:trHeight w:val="746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Территория плоскостных спортивных сооружений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отсутствуют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0,7-0,9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1,04-1,4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1,09-1,4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-</w:t>
            </w:r>
          </w:p>
        </w:tc>
      </w:tr>
      <w:tr w:rsidR="002B6D3A" w:rsidRPr="00F7694C" w:rsidTr="000B4A78">
        <w:trPr>
          <w:trHeight w:val="746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ФАП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 посещение в смену</w:t>
            </w:r>
          </w:p>
        </w:tc>
        <w:tc>
          <w:tcPr>
            <w:tcW w:w="126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50/50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rFonts w:eastAsia="Lucida Sans Unicode"/>
                <w:sz w:val="22"/>
                <w:lang w:bidi="en-US"/>
              </w:rPr>
              <w:t>18,15*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Более 100%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28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+23</w:t>
            </w:r>
          </w:p>
        </w:tc>
      </w:tr>
      <w:tr w:rsidR="002B6D3A" w:rsidRPr="00F7694C" w:rsidTr="000B4A78">
        <w:trPr>
          <w:trHeight w:val="485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Клубы, ДК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 место</w:t>
            </w:r>
          </w:p>
        </w:tc>
        <w:tc>
          <w:tcPr>
            <w:tcW w:w="1260" w:type="dxa"/>
            <w:vAlign w:val="center"/>
          </w:tcPr>
          <w:p w:rsidR="002B6D3A" w:rsidRPr="00F7694C" w:rsidRDefault="000C05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150-200*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225-300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126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235-312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+67</w:t>
            </w:r>
          </w:p>
        </w:tc>
      </w:tr>
      <w:tr w:rsidR="002B6D3A" w:rsidRPr="00F7694C" w:rsidTr="000B4A78">
        <w:trPr>
          <w:trHeight w:val="464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Библиотеки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Единиц хранения</w:t>
            </w:r>
          </w:p>
        </w:tc>
        <w:tc>
          <w:tcPr>
            <w:tcW w:w="126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25327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5000-6000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8994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Более 100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9378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0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</w:t>
            </w:r>
          </w:p>
        </w:tc>
      </w:tr>
      <w:tr w:rsidR="002B6D3A" w:rsidRPr="00F7694C" w:rsidTr="000B4A78">
        <w:trPr>
          <w:trHeight w:val="746"/>
        </w:trPr>
        <w:tc>
          <w:tcPr>
            <w:tcW w:w="56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Пожарное депо</w:t>
            </w:r>
          </w:p>
        </w:tc>
        <w:tc>
          <w:tcPr>
            <w:tcW w:w="1008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 пожарный автомобиль</w:t>
            </w:r>
          </w:p>
        </w:tc>
        <w:tc>
          <w:tcPr>
            <w:tcW w:w="1260" w:type="dxa"/>
            <w:vAlign w:val="center"/>
          </w:tcPr>
          <w:p w:rsidR="002B6D3A" w:rsidRPr="00F7694C" w:rsidRDefault="000C05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0,4</w:t>
            </w:r>
          </w:p>
        </w:tc>
        <w:tc>
          <w:tcPr>
            <w:tcW w:w="850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 xml:space="preserve">Более 100% </w:t>
            </w:r>
          </w:p>
        </w:tc>
        <w:tc>
          <w:tcPr>
            <w:tcW w:w="1276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0,6</w:t>
            </w:r>
          </w:p>
        </w:tc>
        <w:tc>
          <w:tcPr>
            <w:tcW w:w="1275" w:type="dxa"/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-</w:t>
            </w:r>
          </w:p>
        </w:tc>
      </w:tr>
      <w:tr w:rsidR="002B6D3A" w:rsidRPr="00F7694C" w:rsidTr="000B4A78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Отделение связи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CA0F00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 xml:space="preserve">1 на 0,5-6 </w:t>
            </w:r>
            <w:r w:rsidRPr="00F7694C">
              <w:rPr>
                <w:sz w:val="22"/>
              </w:rPr>
              <w:lastRenderedPageBreak/>
              <w:t>тыс. жителей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 w:rsidRPr="00F7694C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CA0F00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CA0F00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-</w:t>
            </w:r>
          </w:p>
        </w:tc>
      </w:tr>
      <w:tr w:rsidR="002B6D3A" w:rsidRPr="00F7694C" w:rsidTr="000B4A78">
        <w:trPr>
          <w:trHeight w:val="13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Кладбища традиционного захоронения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tabs>
                <w:tab w:val="left" w:pos="1128"/>
              </w:tabs>
              <w:spacing w:before="60" w:after="60" w:line="276" w:lineRule="auto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CA0F00" w:rsidP="000B4A78">
            <w:pPr>
              <w:spacing w:before="60" w:after="60" w:line="276" w:lineRule="auto"/>
              <w:ind w:left="-81" w:right="-155"/>
              <w:jc w:val="center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-108"/>
              <w:jc w:val="center"/>
              <w:rPr>
                <w:sz w:val="22"/>
                <w:lang w:val="en-US"/>
              </w:rPr>
            </w:pPr>
            <w:r w:rsidRPr="00F7694C">
              <w:rPr>
                <w:sz w:val="22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284"/>
              <w:jc w:val="center"/>
              <w:rPr>
                <w:sz w:val="20"/>
                <w:szCs w:val="20"/>
              </w:rPr>
            </w:pPr>
            <w:r w:rsidRPr="00F7694C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Более 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D3A" w:rsidRPr="00F7694C" w:rsidRDefault="002B6D3A" w:rsidP="000B4A78">
            <w:pPr>
              <w:spacing w:before="60" w:after="60" w:line="276" w:lineRule="auto"/>
              <w:ind w:right="284"/>
              <w:jc w:val="center"/>
              <w:rPr>
                <w:sz w:val="22"/>
              </w:rPr>
            </w:pPr>
            <w:r w:rsidRPr="00F7694C">
              <w:rPr>
                <w:sz w:val="22"/>
              </w:rPr>
              <w:t>+8</w:t>
            </w:r>
          </w:p>
        </w:tc>
      </w:tr>
    </w:tbl>
    <w:p w:rsidR="002B6D3A" w:rsidRPr="00E65FAC" w:rsidRDefault="002B6D3A" w:rsidP="001F324D">
      <w:pPr>
        <w:spacing w:after="160" w:line="259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Раздел 6</w:t>
      </w:r>
      <w:r w:rsidRPr="00E65FAC">
        <w:rPr>
          <w:b/>
          <w:szCs w:val="28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2B6D3A" w:rsidRDefault="00CA0F00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Генерального</w:t>
      </w:r>
      <w:r w:rsidR="002B6D3A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МО</w:t>
      </w:r>
      <w:r w:rsidR="002B6D3A">
        <w:rPr>
          <w:sz w:val="28"/>
          <w:szCs w:val="28"/>
        </w:rPr>
        <w:t xml:space="preserve"> </w:t>
      </w:r>
      <w:r w:rsidR="001F324D">
        <w:rPr>
          <w:sz w:val="28"/>
          <w:szCs w:val="28"/>
        </w:rPr>
        <w:t>«</w:t>
      </w:r>
      <w:r>
        <w:rPr>
          <w:sz w:val="28"/>
          <w:szCs w:val="28"/>
        </w:rPr>
        <w:t>Аксаковский</w:t>
      </w:r>
      <w:r w:rsidR="002B6D3A">
        <w:rPr>
          <w:sz w:val="28"/>
          <w:szCs w:val="28"/>
        </w:rPr>
        <w:t xml:space="preserve"> сельсовет</w:t>
      </w:r>
      <w:r w:rsidR="001F324D">
        <w:rPr>
          <w:sz w:val="28"/>
          <w:szCs w:val="28"/>
        </w:rPr>
        <w:t>»</w:t>
      </w:r>
      <w:r w:rsidR="002B6D3A">
        <w:rPr>
          <w:sz w:val="28"/>
          <w:szCs w:val="28"/>
        </w:rPr>
        <w:t xml:space="preserve"> при составлении </w:t>
      </w:r>
      <w:r w:rsidR="002B6D3A" w:rsidRPr="00E85627">
        <w:rPr>
          <w:sz w:val="28"/>
          <w:szCs w:val="28"/>
        </w:rPr>
        <w:t>Комплексной Программы</w:t>
      </w:r>
      <w:r w:rsidR="002B6D3A">
        <w:rPr>
          <w:sz w:val="28"/>
          <w:szCs w:val="28"/>
        </w:rPr>
        <w:t>.</w:t>
      </w:r>
    </w:p>
    <w:p w:rsidR="002B6D3A" w:rsidRDefault="002B6D3A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0F00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</w:t>
      </w:r>
      <w:r w:rsidR="00CA0F00">
        <w:rPr>
          <w:sz w:val="28"/>
          <w:szCs w:val="28"/>
        </w:rPr>
        <w:t>областных и</w:t>
      </w:r>
      <w:r>
        <w:rPr>
          <w:sz w:val="28"/>
          <w:szCs w:val="28"/>
        </w:rPr>
        <w:t xml:space="preserve"> муниципальных целевых программах, </w:t>
      </w:r>
      <w:r w:rsidR="00CA0F00">
        <w:rPr>
          <w:sz w:val="28"/>
          <w:szCs w:val="28"/>
        </w:rPr>
        <w:t>реализация которых предусмотрена в среднесрочной</w:t>
      </w:r>
      <w:r>
        <w:rPr>
          <w:sz w:val="28"/>
          <w:szCs w:val="28"/>
        </w:rPr>
        <w:t xml:space="preserve"> перспективе.</w:t>
      </w:r>
    </w:p>
    <w:p w:rsidR="002B6D3A" w:rsidRDefault="002B6D3A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  </w:t>
      </w:r>
      <w:r w:rsidR="00CA0F00">
        <w:rPr>
          <w:sz w:val="28"/>
          <w:szCs w:val="28"/>
        </w:rPr>
        <w:t>комплекса мероприятий нормативно</w:t>
      </w:r>
      <w:r>
        <w:rPr>
          <w:sz w:val="28"/>
          <w:szCs w:val="28"/>
        </w:rPr>
        <w:t xml:space="preserve">-правового, организационного   характера, </w:t>
      </w:r>
      <w:r w:rsidR="00CA0F00">
        <w:rPr>
          <w:sz w:val="28"/>
          <w:szCs w:val="28"/>
        </w:rPr>
        <w:t>направленных на</w:t>
      </w:r>
      <w:r>
        <w:rPr>
          <w:sz w:val="28"/>
          <w:szCs w:val="28"/>
        </w:rPr>
        <w:t xml:space="preserve"> повышение качества жизни населения сельсовета, подготовка и </w:t>
      </w:r>
      <w:r w:rsidR="00CA0F00">
        <w:rPr>
          <w:sz w:val="28"/>
          <w:szCs w:val="28"/>
        </w:rPr>
        <w:t>проведение инвестиционных</w:t>
      </w:r>
      <w:r>
        <w:rPr>
          <w:sz w:val="28"/>
          <w:szCs w:val="28"/>
        </w:rPr>
        <w:t xml:space="preserve"> программ.</w:t>
      </w:r>
    </w:p>
    <w:p w:rsidR="002B6D3A" w:rsidRDefault="002B6D3A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F00">
        <w:rPr>
          <w:sz w:val="28"/>
          <w:szCs w:val="28"/>
        </w:rPr>
        <w:t>Подготовка проектов</w:t>
      </w:r>
      <w:r>
        <w:rPr>
          <w:sz w:val="28"/>
          <w:szCs w:val="28"/>
        </w:rPr>
        <w:t xml:space="preserve">    концессионных соглашений.</w:t>
      </w:r>
    </w:p>
    <w:p w:rsidR="002B6D3A" w:rsidRDefault="002B6D3A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</w:t>
      </w:r>
      <w:r w:rsidR="00CA0F00">
        <w:rPr>
          <w:sz w:val="28"/>
          <w:szCs w:val="28"/>
        </w:rPr>
        <w:t>проектов нормативно</w:t>
      </w:r>
      <w:r>
        <w:rPr>
          <w:sz w:val="28"/>
          <w:szCs w:val="28"/>
        </w:rPr>
        <w:t xml:space="preserve">-правовых актов по </w:t>
      </w:r>
      <w:r w:rsidR="00CA0F00">
        <w:rPr>
          <w:sz w:val="28"/>
          <w:szCs w:val="28"/>
        </w:rPr>
        <w:t>подведомственной сфере</w:t>
      </w:r>
      <w:r>
        <w:rPr>
          <w:sz w:val="28"/>
          <w:szCs w:val="28"/>
        </w:rPr>
        <w:t xml:space="preserve"> по соответствующим разделам Программы.</w:t>
      </w:r>
    </w:p>
    <w:p w:rsidR="002B6D3A" w:rsidRPr="001E350C" w:rsidRDefault="002B6D3A" w:rsidP="002B6D3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материалов </w:t>
      </w:r>
      <w:r w:rsidRPr="00E85627">
        <w:rPr>
          <w:sz w:val="28"/>
          <w:szCs w:val="28"/>
        </w:rPr>
        <w:t>Комплексной Программы</w:t>
      </w:r>
      <w:r>
        <w:rPr>
          <w:sz w:val="28"/>
          <w:szCs w:val="28"/>
        </w:rPr>
        <w:t xml:space="preserve"> </w:t>
      </w:r>
      <w:r w:rsidR="00CA0F00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 </w:t>
      </w:r>
      <w:r w:rsidR="00CA0F00">
        <w:rPr>
          <w:sz w:val="28"/>
          <w:szCs w:val="28"/>
        </w:rPr>
        <w:t>сельсовета в информационно</w:t>
      </w:r>
      <w:r>
        <w:rPr>
          <w:sz w:val="28"/>
          <w:szCs w:val="28"/>
        </w:rPr>
        <w:t xml:space="preserve">-телекоммуникационной сети «Интернет» и </w:t>
      </w:r>
      <w:r w:rsidR="00CA0F00">
        <w:rPr>
          <w:sz w:val="28"/>
          <w:szCs w:val="28"/>
        </w:rPr>
        <w:t>опубликование в</w:t>
      </w:r>
      <w:r>
        <w:rPr>
          <w:sz w:val="28"/>
          <w:szCs w:val="28"/>
        </w:rPr>
        <w:t xml:space="preserve"> порядке, установленном </w:t>
      </w:r>
      <w:r w:rsidR="00CA0F00">
        <w:rPr>
          <w:sz w:val="28"/>
          <w:szCs w:val="28"/>
        </w:rPr>
        <w:t>для официального опубликования</w:t>
      </w:r>
      <w:r>
        <w:rPr>
          <w:sz w:val="28"/>
          <w:szCs w:val="28"/>
        </w:rPr>
        <w:t xml:space="preserve"> муниципальных правовых актов.</w:t>
      </w:r>
    </w:p>
    <w:p w:rsidR="00C05019" w:rsidRPr="0031326F" w:rsidRDefault="00C05019" w:rsidP="00C05019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33B65" w:rsidRDefault="0031326F">
      <w:pPr>
        <w:ind w:left="-5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7128A1" w:rsidRPr="00EA21C0" w:rsidRDefault="007128A1" w:rsidP="007128A1">
      <w:pPr>
        <w:pStyle w:val="a4"/>
        <w:tabs>
          <w:tab w:val="left" w:pos="709"/>
        </w:tabs>
        <w:spacing w:before="0" w:after="0" w:line="276" w:lineRule="auto"/>
        <w:ind w:firstLine="0"/>
        <w:contextualSpacing/>
        <w:rPr>
          <w:rFonts w:cs="Times New Roman"/>
          <w:i/>
          <w:sz w:val="28"/>
          <w:szCs w:val="28"/>
        </w:rPr>
      </w:pPr>
    </w:p>
    <w:p w:rsidR="007128A1" w:rsidRPr="001B4826" w:rsidRDefault="007128A1">
      <w:pPr>
        <w:ind w:left="-5"/>
        <w:rPr>
          <w:sz w:val="26"/>
          <w:szCs w:val="26"/>
        </w:rPr>
      </w:pPr>
    </w:p>
    <w:p w:rsidR="00033B65" w:rsidRPr="001B4826" w:rsidRDefault="0031326F">
      <w:pPr>
        <w:spacing w:after="34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      </w:t>
      </w:r>
    </w:p>
    <w:p w:rsidR="00033B65" w:rsidRPr="001B4826" w:rsidRDefault="00033B6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sz w:val="26"/>
          <w:szCs w:val="26"/>
        </w:rPr>
        <w:t xml:space="preserve"> </w:t>
      </w:r>
    </w:p>
    <w:p w:rsidR="00033B65" w:rsidRPr="001B4826" w:rsidRDefault="00033B65">
      <w:pPr>
        <w:spacing w:after="33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033B65">
      <w:pPr>
        <w:spacing w:after="17" w:line="259" w:lineRule="auto"/>
        <w:ind w:left="0" w:firstLine="0"/>
        <w:jc w:val="left"/>
        <w:rPr>
          <w:sz w:val="26"/>
          <w:szCs w:val="26"/>
        </w:rPr>
      </w:pPr>
    </w:p>
    <w:p w:rsidR="00033B65" w:rsidRPr="001B4826" w:rsidRDefault="0031326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4826">
        <w:rPr>
          <w:i/>
          <w:sz w:val="26"/>
          <w:szCs w:val="26"/>
        </w:rPr>
        <w:t xml:space="preserve">        </w:t>
      </w:r>
    </w:p>
    <w:p w:rsidR="00033B65" w:rsidRPr="001B4826" w:rsidRDefault="00033B6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sectPr w:rsidR="00033B65" w:rsidRPr="001B4826" w:rsidSect="00221AF6">
      <w:pgSz w:w="11906" w:h="16838"/>
      <w:pgMar w:top="426" w:right="844" w:bottom="11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68E6"/>
    <w:multiLevelType w:val="hybridMultilevel"/>
    <w:tmpl w:val="083EA4F0"/>
    <w:lvl w:ilvl="0" w:tplc="2AFE95E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2CE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E3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A5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81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4C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D4C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84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E5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0229D"/>
    <w:multiLevelType w:val="hybridMultilevel"/>
    <w:tmpl w:val="0ED41F30"/>
    <w:lvl w:ilvl="0" w:tplc="C064471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EC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69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E5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6A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2C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62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B2B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4F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E62B3"/>
    <w:multiLevelType w:val="hybridMultilevel"/>
    <w:tmpl w:val="5CF6C692"/>
    <w:lvl w:ilvl="0" w:tplc="78781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EF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AD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41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43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42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EA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66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E8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F21F7"/>
    <w:multiLevelType w:val="hybridMultilevel"/>
    <w:tmpl w:val="9368A3C4"/>
    <w:lvl w:ilvl="0" w:tplc="1AC086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ED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45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01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62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67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267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A9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43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02E43"/>
    <w:multiLevelType w:val="hybridMultilevel"/>
    <w:tmpl w:val="F8F6ADA0"/>
    <w:lvl w:ilvl="0" w:tplc="4E8A97F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2E7D4">
      <w:start w:val="1"/>
      <w:numFmt w:val="bullet"/>
      <w:lvlText w:val="o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02E84">
      <w:start w:val="1"/>
      <w:numFmt w:val="bullet"/>
      <w:lvlText w:val="▪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C6E98">
      <w:start w:val="1"/>
      <w:numFmt w:val="bullet"/>
      <w:lvlText w:val="•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C82C8">
      <w:start w:val="1"/>
      <w:numFmt w:val="bullet"/>
      <w:lvlText w:val="o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80838">
      <w:start w:val="1"/>
      <w:numFmt w:val="bullet"/>
      <w:lvlText w:val="▪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0B902">
      <w:start w:val="1"/>
      <w:numFmt w:val="bullet"/>
      <w:lvlText w:val="•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6A5BE">
      <w:start w:val="1"/>
      <w:numFmt w:val="bullet"/>
      <w:lvlText w:val="o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289FE">
      <w:start w:val="1"/>
      <w:numFmt w:val="bullet"/>
      <w:lvlText w:val="▪"/>
      <w:lvlJc w:val="left"/>
      <w:pPr>
        <w:ind w:left="7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75D78"/>
    <w:multiLevelType w:val="hybridMultilevel"/>
    <w:tmpl w:val="347C067A"/>
    <w:lvl w:ilvl="0" w:tplc="D234CE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036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6D8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0C3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48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C23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C64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4C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62A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21A47"/>
    <w:multiLevelType w:val="hybridMultilevel"/>
    <w:tmpl w:val="1F46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C80"/>
    <w:multiLevelType w:val="hybridMultilevel"/>
    <w:tmpl w:val="540A8BEA"/>
    <w:lvl w:ilvl="0" w:tplc="2026B5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C9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8E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AD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21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CF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C8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C5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B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81A48"/>
    <w:multiLevelType w:val="hybridMultilevel"/>
    <w:tmpl w:val="BEB26D10"/>
    <w:lvl w:ilvl="0" w:tplc="8E189C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4D6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862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83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97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88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7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CEB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CA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C94FEB"/>
    <w:multiLevelType w:val="hybridMultilevel"/>
    <w:tmpl w:val="6178C856"/>
    <w:lvl w:ilvl="0" w:tplc="0ED8DE4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AD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64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6B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22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8C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27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49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47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930510"/>
    <w:multiLevelType w:val="hybridMultilevel"/>
    <w:tmpl w:val="E74CE5E0"/>
    <w:lvl w:ilvl="0" w:tplc="000000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7AB214F"/>
    <w:multiLevelType w:val="hybridMultilevel"/>
    <w:tmpl w:val="0BE49F94"/>
    <w:lvl w:ilvl="0" w:tplc="A14AFD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01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02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1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4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60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07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46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C9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10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65"/>
    <w:rsid w:val="00033B65"/>
    <w:rsid w:val="000B4A78"/>
    <w:rsid w:val="000C053A"/>
    <w:rsid w:val="000D6343"/>
    <w:rsid w:val="00135370"/>
    <w:rsid w:val="00170538"/>
    <w:rsid w:val="001B4826"/>
    <w:rsid w:val="001F324D"/>
    <w:rsid w:val="00221AF6"/>
    <w:rsid w:val="002B6D3A"/>
    <w:rsid w:val="0031326F"/>
    <w:rsid w:val="00365B84"/>
    <w:rsid w:val="00424D17"/>
    <w:rsid w:val="004E318B"/>
    <w:rsid w:val="0054476A"/>
    <w:rsid w:val="006A23A7"/>
    <w:rsid w:val="00707BE1"/>
    <w:rsid w:val="007128A1"/>
    <w:rsid w:val="00A7193C"/>
    <w:rsid w:val="00A92777"/>
    <w:rsid w:val="00C05019"/>
    <w:rsid w:val="00C17452"/>
    <w:rsid w:val="00CA0F00"/>
    <w:rsid w:val="00D55A16"/>
    <w:rsid w:val="00DF0745"/>
    <w:rsid w:val="00DF4243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F4677"/>
  <w15:docId w15:val="{60C3C002-9A93-4354-AFBA-49E6510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4" w:line="270" w:lineRule="auto"/>
      <w:ind w:left="10" w:right="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1B4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4826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4826"/>
    <w:pPr>
      <w:ind w:left="720"/>
      <w:contextualSpacing/>
    </w:pPr>
  </w:style>
  <w:style w:type="paragraph" w:customStyle="1" w:styleId="p3">
    <w:name w:val="p3"/>
    <w:basedOn w:val="a"/>
    <w:uiPriority w:val="99"/>
    <w:rsid w:val="00DF074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4">
    <w:name w:val="Мария"/>
    <w:basedOn w:val="a"/>
    <w:uiPriority w:val="99"/>
    <w:rsid w:val="007128A1"/>
    <w:pPr>
      <w:suppressAutoHyphens/>
      <w:spacing w:before="240" w:after="120" w:line="240" w:lineRule="auto"/>
      <w:ind w:left="0" w:firstLine="709"/>
    </w:pPr>
    <w:rPr>
      <w:rFonts w:cs="Calibri"/>
      <w:color w:val="auto"/>
      <w:sz w:val="26"/>
      <w:szCs w:val="26"/>
      <w:lang w:eastAsia="ar-SA"/>
    </w:rPr>
  </w:style>
  <w:style w:type="paragraph" w:customStyle="1" w:styleId="S">
    <w:name w:val="S_Обычный"/>
    <w:basedOn w:val="a"/>
    <w:rsid w:val="00C05019"/>
    <w:pPr>
      <w:spacing w:after="0" w:line="240" w:lineRule="auto"/>
      <w:ind w:left="0" w:firstLine="709"/>
    </w:pPr>
    <w:rPr>
      <w:color w:val="auto"/>
      <w:sz w:val="24"/>
      <w:szCs w:val="24"/>
      <w:lang w:val="x-none" w:eastAsia="zh-CN"/>
    </w:rPr>
  </w:style>
  <w:style w:type="paragraph" w:styleId="a5">
    <w:name w:val="No Spacing"/>
    <w:link w:val="a6"/>
    <w:uiPriority w:val="1"/>
    <w:qFormat/>
    <w:rsid w:val="00C05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C05019"/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0501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Второй уровень"/>
    <w:basedOn w:val="a3"/>
    <w:qFormat/>
    <w:rsid w:val="00C05019"/>
    <w:pPr>
      <w:suppressAutoHyphens/>
      <w:spacing w:before="120" w:after="120" w:line="312" w:lineRule="auto"/>
      <w:ind w:left="792" w:hanging="432"/>
      <w:contextualSpacing w:val="0"/>
      <w:jc w:val="center"/>
    </w:pPr>
    <w:rPr>
      <w:rFonts w:cs="Calibri"/>
      <w:b/>
      <w:bCs/>
      <w:color w:val="auto"/>
      <w:sz w:val="24"/>
      <w:szCs w:val="24"/>
      <w:lang w:eastAsia="ar-SA"/>
    </w:rPr>
  </w:style>
  <w:style w:type="paragraph" w:customStyle="1" w:styleId="1">
    <w:name w:val="Маркированный список1 Знак Знак"/>
    <w:basedOn w:val="a8"/>
    <w:rsid w:val="00C05019"/>
    <w:pPr>
      <w:numPr>
        <w:numId w:val="16"/>
      </w:numPr>
      <w:tabs>
        <w:tab w:val="clear" w:pos="1427"/>
      </w:tabs>
      <w:spacing w:after="200" w:line="240" w:lineRule="auto"/>
      <w:ind w:left="10" w:hanging="283"/>
      <w:jc w:val="left"/>
    </w:pPr>
    <w:rPr>
      <w:rFonts w:eastAsia="Calibri"/>
      <w:color w:val="auto"/>
      <w:lang w:eastAsia="en-US"/>
    </w:rPr>
  </w:style>
  <w:style w:type="paragraph" w:customStyle="1" w:styleId="a9">
    <w:name w:val="Содержимое таблицы"/>
    <w:basedOn w:val="a"/>
    <w:rsid w:val="00C05019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color w:val="auto"/>
      <w:sz w:val="22"/>
      <w:lang w:eastAsia="ar-SA"/>
    </w:rPr>
  </w:style>
  <w:style w:type="paragraph" w:styleId="a8">
    <w:name w:val="List"/>
    <w:basedOn w:val="a"/>
    <w:uiPriority w:val="99"/>
    <w:semiHidden/>
    <w:unhideWhenUsed/>
    <w:rsid w:val="00C05019"/>
    <w:pPr>
      <w:ind w:left="283" w:hanging="283"/>
      <w:contextualSpacing/>
    </w:pPr>
  </w:style>
  <w:style w:type="paragraph" w:styleId="aa">
    <w:name w:val="Body Text"/>
    <w:basedOn w:val="a"/>
    <w:link w:val="ab"/>
    <w:rsid w:val="00170538"/>
    <w:pPr>
      <w:suppressAutoHyphens/>
      <w:spacing w:after="120" w:line="240" w:lineRule="auto"/>
      <w:ind w:left="0" w:firstLine="0"/>
      <w:jc w:val="left"/>
    </w:pPr>
    <w:rPr>
      <w:rFonts w:ascii="Calibri" w:eastAsia="Calibri" w:hAnsi="Calibri" w:cs="Calibri"/>
      <w:color w:val="auto"/>
      <w:kern w:val="1"/>
      <w:sz w:val="20"/>
      <w:szCs w:val="20"/>
      <w:lang w:val="x-none" w:eastAsia="hi-IN" w:bidi="hi-IN"/>
    </w:rPr>
  </w:style>
  <w:style w:type="character" w:customStyle="1" w:styleId="ab">
    <w:name w:val="Основной текст Знак"/>
    <w:basedOn w:val="a0"/>
    <w:link w:val="aa"/>
    <w:rsid w:val="00170538"/>
    <w:rPr>
      <w:rFonts w:ascii="Calibri" w:eastAsia="Calibri" w:hAnsi="Calibri" w:cs="Calibri"/>
      <w:kern w:val="1"/>
      <w:sz w:val="20"/>
      <w:szCs w:val="20"/>
      <w:lang w:val="x-none" w:eastAsia="hi-IN" w:bidi="hi-IN"/>
    </w:rPr>
  </w:style>
  <w:style w:type="paragraph" w:customStyle="1" w:styleId="12">
    <w:name w:val="Обычный (веб)1"/>
    <w:basedOn w:val="a"/>
    <w:rsid w:val="002B6D3A"/>
    <w:pPr>
      <w:suppressAutoHyphens/>
      <w:spacing w:before="100" w:after="100" w:line="100" w:lineRule="atLeast"/>
      <w:ind w:left="0" w:firstLine="0"/>
      <w:jc w:val="left"/>
    </w:pPr>
    <w:rPr>
      <w:color w:val="auto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F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32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hyperlink" Target="consultantplus://offline/ref=80A571D6B17EF0E171CC9F3C811B1222FAAE3C18F0406A4F87A803165ADBC56E39D4B09F084EG1q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5</cp:revision>
  <cp:lastPrinted>2018-12-10T05:04:00Z</cp:lastPrinted>
  <dcterms:created xsi:type="dcterms:W3CDTF">2018-12-10T04:31:00Z</dcterms:created>
  <dcterms:modified xsi:type="dcterms:W3CDTF">2018-12-10T05:05:00Z</dcterms:modified>
</cp:coreProperties>
</file>