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муниципального образования 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АКСАКОВСКИЙ сельсовет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Бугурусланский район Оренбургской области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(I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 созыв)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>
          <w:rFonts w:ascii="Times New Roman" w:hAnsi="Times New Roman" w:eastAsia="Calibri" w:cs="Times New Roman" w:eastAsiaTheme="minorHAnsi"/>
          <w:b/>
          <w:b/>
          <w:bCs/>
          <w:caps/>
          <w:color w:val="auto"/>
          <w:kern w:val="2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aps/>
          <w:color w:val="auto"/>
          <w:kern w:val="2"/>
          <w:sz w:val="28"/>
          <w:szCs w:val="28"/>
          <w:lang w:val="ru-RU" w:eastAsia="en-US" w:bidi="ar-SA"/>
        </w:rPr>
        <w:t>РЕШЕНИЕ</w:t>
      </w:r>
    </w:p>
    <w:p>
      <w:pPr>
        <w:pStyle w:val="Normal"/>
        <w:widowControl w:val="false"/>
        <w:suppressAutoHyphens w:val="true"/>
        <w:ind w:right="49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756275" cy="24130"/>
                <wp:effectExtent l="0" t="19050" r="40005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80" cy="19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9pt" to="453.15pt,7.4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.12.2020                                                                                                   №16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от 23.06.2020 № 170 «О бюджетном процессе в муниципальном образовании Аксаковский сельсовет» Бугурусланского района Оренбургской области </w:t>
      </w:r>
    </w:p>
    <w:p>
      <w:pPr>
        <w:pStyle w:val="Normal"/>
        <w:spacing w:before="0" w:after="12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36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«Аксаковский сельсовет» Бугурусланского района Совет депутатов муниципального образования «Аксаковский сельсовет» Бугурусланского района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Внести в Положение о бюджетном процессе, утвержденное решение Совета депутатов от 3.06.2020 № 170, следующие изменения: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1293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Статью 14 Положения дополнить абзацем:</w:t>
      </w:r>
    </w:p>
    <w:p>
      <w:pPr>
        <w:pStyle w:val="ListParagraph"/>
        <w:spacing w:lineRule="auto" w:line="240" w:before="0" w:after="120"/>
        <w:ind w:left="1293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«Ведомственная структура расходов бюджета муниципального образования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бюджета»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1068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1068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(обнародования).  </w:t>
      </w:r>
    </w:p>
    <w:p>
      <w:pPr>
        <w:pStyle w:val="ListParagraph"/>
        <w:spacing w:lineRule="auto" w:line="240" w:before="0" w:after="120"/>
        <w:ind w:left="1338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Ю.А. Калачев                                                                                        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И.Н. Конаков     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rFonts w:ascii="Times New Roman" w:hAnsi="Times New Roman"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30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e1c97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12">
    <w:name w:val="Стиль 12 пт курсив"/>
    <w:qFormat/>
    <w:rPr>
      <w:i/>
      <w:sz w:val="24"/>
    </w:rPr>
  </w:style>
  <w:style w:type="character" w:styleId="Appleconvertedspace">
    <w:name w:val="apple-converted-space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1c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f2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before="20" w:after="20"/>
      <w:ind w:firstLine="708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1</Pages>
  <Words>162</Words>
  <Characters>1252</Characters>
  <CharactersWithSpaces>1847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КО-3</dc:creator>
  <dc:description/>
  <dc:language>ru-RU</dc:language>
  <cp:lastModifiedBy/>
  <cp:lastPrinted>2020-12-28T09:55:27Z</cp:lastPrinted>
  <dcterms:modified xsi:type="dcterms:W3CDTF">2020-12-28T09:55:31Z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