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Новации в сфере социальной поддержки населения</w:t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rFonts w:eastAsia="Calibri" w:eastAsiaTheme="minorHAnsi"/>
          <w:sz w:val="28"/>
          <w:szCs w:val="28"/>
          <w:lang w:eastAsia="en-US"/>
        </w:rPr>
      </w:pPr>
      <w:r>
        <w:rPr>
          <w:rFonts w:eastAsia="Calibri" w:eastAsiaTheme="minorHAnsi"/>
          <w:sz w:val="28"/>
          <w:szCs w:val="28"/>
          <w:lang w:eastAsia="en-US"/>
        </w:rPr>
        <w:t>В целях обеспечения социально-экономической стабильности и защиты населения в Оренбургской области принят ряд нормативно-правовых актов.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Законом  Оренбургской области от 28.02.2022 № 226/82-VII-ОЗ «О внесении изменения в статью 7 Закона Оренбургской области «О пособии на ребенка гражданам, имеющим детей» увеличены размеры пособий.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1 февраля 2022 года базовый размер пособия на ребенка составляет 440 руб. (с уральским коэффициентом - 506 руб., ранее он был установлен в размере  345 руб. (с учетом уральского коэффициента)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пособия на ребенка увеличивается: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100 процентов - на детей одиноких матерей </w:t>
      </w:r>
      <w:r>
        <w:rPr>
          <w:rFonts w:eastAsia="Calibri"/>
          <w:sz w:val="28"/>
          <w:szCs w:val="28"/>
          <w:lang w:eastAsia="en-US"/>
        </w:rPr>
        <w:t>1012 руб. (ранее</w:t>
      </w:r>
      <w:r>
        <w:rPr>
          <w:sz w:val="28"/>
          <w:szCs w:val="28"/>
        </w:rPr>
        <w:t xml:space="preserve"> 690 руб.);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50 процентов - на детей, родители которых уклоняются от уплаты алиментов, а также на детей военнослужащих, проходящих службу по призыву 759 руб. (ранее 517,50 рублей);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150% - на детей в возрасте от полутора до трех лет </w:t>
      </w:r>
      <w:r>
        <w:rPr>
          <w:rFonts w:eastAsia="Calibri"/>
          <w:sz w:val="28"/>
          <w:szCs w:val="28"/>
          <w:lang w:eastAsia="en-US"/>
        </w:rPr>
        <w:t>1265 руб.</w:t>
      </w:r>
      <w:r>
        <w:rPr>
          <w:sz w:val="28"/>
          <w:szCs w:val="28"/>
        </w:rPr>
        <w:t xml:space="preserve"> (ранее                       862,50 руб.).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пособия производится одному из  родителей (усыновителей, опекунов, попечителей) на каждого рожденного, усыновленного, принятого под опеку (попечительство) совместно проживающего с ним ребенка до достижения им возраста шестнадцати лет (на обучающегося в общеобразовательной организации - до окончания им обучения, но не более чем до достижения им возраста восемнадцати лет) в семьях со среднедушевым доходом, размер которого не превышает 110 процентов величины прожиточного минимума на душу населения в Оренбургской области (12109,90 руб.).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28.02.2022 № 224/81-VII-ОЗ «О внесении изменения в статью 5 Закона Оренбургской области «О дополнительных мерах социальной поддержки семей, имеющих детей, на территории Оренбургской области» с 1 февраля 2022 года увеличен размер регионального материнского капитала до                 129 454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дополнительной меры социальной поддержки при рождении (усыновлении) ребенка (детей), имеющего (имеющих) гражданство Российской Федерации, возникает у следующих граждан Российской Федерации, постоянно проживающих на территории Оренбургской области: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женщин, родивших (усыновивших) третьего ребенка, начиная с 1 января               2011 года;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женщин, родивших (усыновивших) четвертого ребенка или последующих детей, начиная с 1 января 2011 года, если они ранее не воспользовались правом на дополнительные меры социальной поддержки;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мужчин, являющихся единственными усыновителями третьего, четвертого ребенка или последующих детей, ранее не воспользовавшихся правом на дополнительные меры социальной поддержки, если решение суда об усыновлении вступило в законную силу начиная с 1 января 2011 года.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Оренбургской области от 28.02.2022 № 223/80-VII-ОЗ «О внесении изменений в отдельные законодательные акты Оренбургской области» увеличен размер ежемесячной денежной выплаты труженикам тыла и  лицам, относящихся к категории «Детям - войны», с 300 руб. на 500 руб.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мера поддержки назначается граждан, проживающим на территории Оренбургской области, не получающим аналогичную меру поддержки по другому нормативному правовому акту независимо от основания, по которому она установлена.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 Оренбургской области от 28.02.2022 № 228/83-VII-ОЗ «О внесении изменения в статью 3 Закона Оренбургской области «Об установлении лицам, имеющим особые заслуги перед Оренбургской областью» увеличены размеры дополнительной пенсии лицам, имеющим особые заслуги перед Оренбургской областью: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размер дополнительной пенсии теперь составляет 900 руб., а максимальный - 1900 руб. (ранее 700 руб. и  1700 руб. соответственно).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пенсия устанавливается лицам, имеющим особые заслуги перед Оренбургской областью, получающим пенсию в соответствии с Федеральным законом «О страховых пенсиях» и Законом Российской Федерации «О занятости населения в Российской Федерации»: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проработавшим на руководящих и ответственных должностях, руководителем предприятия, результаты работы которого имеют (имели) республиканское или областное значение, и сельскохозяйственных предприятий (акционерные общества - бывшие колхозы и совхозы) не менее 15 лет;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удостоенным почетного звания Российской Федерации (СССР, РСФСР) и награжденным одним и более орденами, предусмотренными перечнем наград;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награжденным двумя орденами, предусмотренными перечнем наград;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удостоенным почетного звания Российской Федерации (СССР, РСФСР) и награжденным орденом, не предусмотренным перечнем наград;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награжденным двумя и более орденами, в том числе одним орденом, предусмотренным перечнем наград, или награжденным двумя орденами, не предусмотренными перечнем наград;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удостоенным почетного звания Российской Федерации (СССР, РСФСР).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пенсия предоставляется гражданам Российской Федерации, постоянно проживающих на территории Оренбургской области, имеющих особые заслуги перед областью и не получающих выплат социального характера (доплат, надбавок, дополнительного материального обеспечения) из средств федерального, областного, муниципального бюджетов, средств предприятий.</w:t>
      </w:r>
    </w:p>
    <w:p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Оренбургской области от 14.02.2022                    № 129-п «О внесении изменений в постановление Правительства Оренбургской области от 2 июля 2012 года № 555-п» установлены новые размеры материальной помощи, приуроченной к празднованию Дня Победы советского народа в Великой Отечественной войне 1941 - 1945 годов.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в 2022 году инвалидам и участникам Великой Отечественной войны, лицам, принимавшим участие в войнах и боевых действиях в государствах (на территориях) и в обороне городов, предусмотренных Федеральным законом от 12 января 1995 года                № 5-ФЗ «О ветеранах», будет произведена материальная помощь в размере 15 000 руб. (ранее размер составлял  10 000 руб.), членам семей погибших (умерших) участников Великой Отечественной войны, лицам, награжденным знаком «Жителю блокадного Ленинграда», труженикам тыла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- 1500 руб. (ранее–  1000 руб.)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Материальную помощь, приуроченную  к празднованию Дня Победы советского народа в Великой Отечественной войне 1941 - 1945 год, в 2022 году получат более                  7,5 тыс. человек.</w:t>
      </w:r>
    </w:p>
    <w:sectPr>
      <w:type w:val="nextPage"/>
      <w:pgSz w:w="11906" w:h="16838"/>
      <w:pgMar w:left="709" w:right="567" w:header="0" w:top="851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03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бычный (веб) Знак"/>
    <w:link w:val="a3"/>
    <w:qFormat/>
    <w:locked/>
    <w:rsid w:val="0052035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Normaltextrun" w:customStyle="1">
    <w:name w:val="normaltextrun"/>
    <w:basedOn w:val="DefaultParagraphFont"/>
    <w:qFormat/>
    <w:rsid w:val="000c0be1"/>
    <w:rPr/>
  </w:style>
  <w:style w:type="character" w:styleId="Style15" w:customStyle="1">
    <w:name w:val="Абзац списка Знак"/>
    <w:basedOn w:val="DefaultParagraphFont"/>
    <w:link w:val="a5"/>
    <w:uiPriority w:val="34"/>
    <w:qFormat/>
    <w:locked/>
    <w:rsid w:val="000c0be1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Без интервала Знак"/>
    <w:link w:val="a7"/>
    <w:uiPriority w:val="1"/>
    <w:qFormat/>
    <w:rsid w:val="00512f0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onsPlusNormal" w:customStyle="1">
    <w:name w:val="ConsPlusNormal Знак"/>
    <w:link w:val="ConsPlusNormal"/>
    <w:qFormat/>
    <w:locked/>
    <w:rsid w:val="00512f05"/>
    <w:rPr>
      <w:rFonts w:ascii="Times New Roman" w:hAnsi="Times New Roman" w:eastAsia="Calibri" w:cs="Times New Roman"/>
      <w:sz w:val="28"/>
      <w:szCs w:val="28"/>
    </w:rPr>
  </w:style>
  <w:style w:type="character" w:styleId="2" w:customStyle="1">
    <w:name w:val="Основной текст 2 Знак"/>
    <w:basedOn w:val="DefaultParagraphFont"/>
    <w:link w:val="2"/>
    <w:qFormat/>
    <w:rsid w:val="00c9554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e24b8f"/>
    <w:rPr>
      <w:rFonts w:ascii="Tahoma" w:hAnsi="Tahoma" w:eastAsia="Times New Roman" w:cs="Tahoma"/>
      <w:sz w:val="16"/>
      <w:szCs w:val="16"/>
      <w:lang w:eastAsia="ru-RU"/>
    </w:rPr>
  </w:style>
  <w:style w:type="character" w:styleId="Blk" w:customStyle="1">
    <w:name w:val="blk"/>
    <w:basedOn w:val="DefaultParagraphFont"/>
    <w:qFormat/>
    <w:rsid w:val="00d1405b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link w:val="a4"/>
    <w:uiPriority w:val="99"/>
    <w:unhideWhenUsed/>
    <w:qFormat/>
    <w:rsid w:val="00520351"/>
    <w:pPr/>
    <w:rPr/>
  </w:style>
  <w:style w:type="paragraph" w:styleId="ListParagraph">
    <w:name w:val="List Paragraph"/>
    <w:basedOn w:val="Normal"/>
    <w:link w:val="a6"/>
    <w:uiPriority w:val="34"/>
    <w:qFormat/>
    <w:rsid w:val="00520351"/>
    <w:pPr>
      <w:ind w:left="708" w:hanging="0"/>
    </w:pPr>
    <w:rPr/>
  </w:style>
  <w:style w:type="paragraph" w:styleId="Person0" w:customStyle="1">
    <w:name w:val="person_0"/>
    <w:basedOn w:val="Normal"/>
    <w:qFormat/>
    <w:rsid w:val="000c0be1"/>
    <w:pPr>
      <w:spacing w:beforeAutospacing="1" w:afterAutospacing="1"/>
    </w:pPr>
    <w:rPr/>
  </w:style>
  <w:style w:type="paragraph" w:styleId="Paragraph" w:customStyle="1">
    <w:name w:val="paragraph"/>
    <w:basedOn w:val="Normal"/>
    <w:qFormat/>
    <w:rsid w:val="000c0be1"/>
    <w:pPr>
      <w:spacing w:beforeAutospacing="1" w:afterAutospacing="1"/>
    </w:pPr>
    <w:rPr/>
  </w:style>
  <w:style w:type="paragraph" w:styleId="ConsPlusNormal1" w:customStyle="1">
    <w:name w:val="ConsPlusNormal"/>
    <w:link w:val="ConsPlusNormal0"/>
    <w:qFormat/>
    <w:rsid w:val="00512f0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NoSpacing">
    <w:name w:val="No Spacing"/>
    <w:link w:val="a8"/>
    <w:uiPriority w:val="1"/>
    <w:qFormat/>
    <w:rsid w:val="00512f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23" w:customStyle="1">
    <w:name w:val="Прижатый влево"/>
    <w:basedOn w:val="Normal"/>
    <w:next w:val="Normal"/>
    <w:uiPriority w:val="99"/>
    <w:qFormat/>
    <w:rsid w:val="00d31584"/>
    <w:pPr>
      <w:widowControl w:val="false"/>
    </w:pPr>
    <w:rPr>
      <w:rFonts w:ascii="Times New Roman CYR" w:hAnsi="Times New Roman CYR" w:eastAsia="" w:cs="Times New Roman CYR" w:eastAsiaTheme="minorEastAsia"/>
    </w:rPr>
  </w:style>
  <w:style w:type="paragraph" w:styleId="Style61" w:customStyle="1">
    <w:name w:val="Style6"/>
    <w:basedOn w:val="Normal"/>
    <w:uiPriority w:val="99"/>
    <w:qFormat/>
    <w:rsid w:val="00c9554f"/>
    <w:pPr>
      <w:widowControl w:val="false"/>
      <w:spacing w:lineRule="exact" w:line="299"/>
      <w:ind w:firstLine="710"/>
      <w:jc w:val="both"/>
    </w:pPr>
    <w:rPr/>
  </w:style>
  <w:style w:type="paragraph" w:styleId="BodyText2">
    <w:name w:val="Body Text 2"/>
    <w:basedOn w:val="Normal"/>
    <w:link w:val="20"/>
    <w:qFormat/>
    <w:rsid w:val="00c9554f"/>
    <w:pPr>
      <w:spacing w:lineRule="auto" w:line="480" w:before="0" w:after="120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e24b8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LibreOffice/7.0.1.2$Windows_X86_64 LibreOffice_project/7cbcfc562f6eb6708b5ff7d7397325de9e764452</Application>
  <Pages>3</Pages>
  <Words>809</Words>
  <Characters>5387</Characters>
  <CharactersWithSpaces>6275</CharactersWithSpaces>
  <Paragraphs>29</Paragraphs>
  <Company>МСР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2022-04-15T07:22:00Z</dcterms:created>
  <dc:creator>peredelskaya-sr</dc:creator>
  <dc:description/>
  <dc:language>ru-RU</dc:language>
  <cp:lastModifiedBy/>
  <cp:lastPrinted>2022-04-15T06:16:00Z</cp:lastPrinted>
  <dcterms:modified xsi:type="dcterms:W3CDTF">2022-04-20T09:06:39Z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МСР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