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подведения итогов опроса граждан села Кивацкое </w:t>
      </w:r>
    </w:p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Аксаковского сельсовета Бугурусланского района Оренбургской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8 августа 2022 г. </w:t>
      </w:r>
    </w:p>
    <w:p>
      <w:pPr>
        <w:pStyle w:val="Normal"/>
        <w:spacing w:lineRule="auto" w:line="240" w:before="0"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 подведения итогов: здание СДК Аксаковского сельсовета </w:t>
      </w:r>
    </w:p>
    <w:p>
      <w:pPr>
        <w:pStyle w:val="Normal"/>
        <w:spacing w:lineRule="auto" w:line="240" w:before="0"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Аксаково пер. Аксаковский 68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Председатель: Конаков Иван Николаевич - глава муниципального образования Аксаковский сельсовет;</w:t>
      </w:r>
    </w:p>
    <w:p>
      <w:pPr>
        <w:pStyle w:val="Normal"/>
        <w:spacing w:lineRule="auto" w:line="240" w:before="0"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Секретарь: Качарова Светлана Павловна- специалист администрации Аксаковского сельсовета;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Присутствовали: Григорьев Владимир Михайлович, Григорьева Ольга Григорьевна, Ивлиева Ольга Викторовна – члены инициативной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Докладчик: Конаков Иван Николаевич, глава сельсовета,   ознакомил с информацией о проекте инициативное бюджетирование, об особенностях проведения данного проекта в 2023 году.  В опросе могут принимать участие граждане, достигшие на момент проведения опроса возраста 18- лет, и постоянно проживающие на территории населенного пункта, где проводится опрос граждан.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СЛУШАЛИ: 1. Григорьев Владимир Михайлович, председатель инициативной группы, в с. Кивацкое проживает 34 человека.  Опрос проводился путем заполнения опросного листа. На общественное обсуждение было вынесено 4 вопроса: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Поддерживаете ли Вы участие в проекте инициативного </w:t>
      </w:r>
      <w:r>
        <w:rPr>
          <w:rFonts w:cs="Times New Roman" w:ascii="Times New Roman" w:hAnsi="Times New Roman"/>
          <w:sz w:val="28"/>
          <w:szCs w:val="28"/>
        </w:rPr>
        <w:t>бюджетирования</w:t>
      </w:r>
      <w:r>
        <w:rPr>
          <w:rFonts w:cs="Times New Roman" w:ascii="Times New Roman" w:hAnsi="Times New Roman"/>
          <w:sz w:val="28"/>
          <w:szCs w:val="28"/>
        </w:rPr>
        <w:t>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Вы считаете нужным реализовать в следующем году на территории села Кивацкое в рамках инициативного </w:t>
      </w:r>
      <w:r>
        <w:rPr>
          <w:rFonts w:cs="Times New Roman" w:ascii="Times New Roman" w:hAnsi="Times New Roman"/>
          <w:sz w:val="28"/>
          <w:szCs w:val="28"/>
        </w:rPr>
        <w:t>бюджетирования капитального</w:t>
      </w:r>
      <w:r>
        <w:rPr>
          <w:rFonts w:cs="Times New Roman" w:ascii="Times New Roman" w:hAnsi="Times New Roman"/>
          <w:sz w:val="28"/>
          <w:szCs w:val="28"/>
        </w:rPr>
        <w:t xml:space="preserve"> ремонт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ограждения кладбища?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Готовы ли Вы участвовать в финансировании проекта в случае его победы в конкурсе? Если да, то в какой сумме?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Готовы ли Вы участвовать в реализации проекта в нефинансовых формах (неоплачиваемые  работы, предоставление материалов, оборудования, техники)? Укажите виды неоплачиваемых работ, материалов, оборудования, техники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 проводился с 8 по 14 августа 2022 года о чем жители были заранее оповещены. Всего в опросе приняли участие 26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проведенного опроса получены следующие результаты: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первому вопросу «Поддерживаете ли Вы участие в проекте инициативного брикетирования?» проголосовало «ЗА» - 26 чел. «НЕТ» - 0 человек.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второму вопросу «Вы считаете нужным реализовать в следующем году на территории села Кивацкое в рамках инициативного брикетирования ремонт ограждения кладбища?» проголосовало «ЗА» - 26 чел. «НЕТ» - 0 человек.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третьему вопросу «Готовы ли Вы участвовать в финансировании проекта в случае его победы в конкурсе? Если да, то в какой сумме?» проголосовало «ЗА» - 26 чел. «НЕТ» - 0 человек.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четвертому вопросу «Готовы ли Вы участвовать в реализации проекта в нефинансовых формах (неоплачиваемые  работы, предоставление материалов, оборудования, техники)? Укажите виды неоплачиваемых работ, материалов, оборудования, техники»   проголосовало «ЗА» - 5 человек.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РЕШИЛИ:  Комиссия по проведению опроса 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Признать опрос граждан по вынесенным вопросам, с  целью изучения общественного мнения для участия в  проекте инициативного бюджетирования на территории села Кивацкое Бугурусланского  района Оренбургской области, </w:t>
      </w:r>
      <w:r>
        <w:rPr>
          <w:rFonts w:cs="Times New Roman" w:ascii="Times New Roman" w:hAnsi="Times New Roman"/>
          <w:b/>
          <w:sz w:val="28"/>
          <w:szCs w:val="28"/>
        </w:rPr>
        <w:t>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Считать первый вопрос, вынесенный на опрос граждан </w:t>
      </w:r>
      <w:r>
        <w:rPr>
          <w:rFonts w:cs="Times New Roman" w:ascii="Times New Roman" w:hAnsi="Times New Roman"/>
          <w:b/>
          <w:sz w:val="28"/>
          <w:szCs w:val="28"/>
        </w:rPr>
        <w:t>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Считать второй вопрос, вынесенный на опрос граждан </w:t>
      </w:r>
      <w:r>
        <w:rPr>
          <w:rFonts w:cs="Times New Roman" w:ascii="Times New Roman" w:hAnsi="Times New Roman"/>
          <w:b/>
          <w:sz w:val="28"/>
          <w:szCs w:val="28"/>
        </w:rPr>
        <w:t>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Считать третий вопрос, вынесенный на опрос граждан </w:t>
      </w:r>
      <w:r>
        <w:rPr>
          <w:rFonts w:cs="Times New Roman" w:ascii="Times New Roman" w:hAnsi="Times New Roman"/>
          <w:b/>
          <w:sz w:val="28"/>
          <w:szCs w:val="28"/>
        </w:rPr>
        <w:t>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Считать четвертый вопрос, вынесенный на опрос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граждан</w:t>
      </w:r>
      <w:r>
        <w:rPr>
          <w:rFonts w:cs="Times New Roman" w:ascii="Times New Roman" w:hAnsi="Times New Roman"/>
          <w:b/>
          <w:sz w:val="28"/>
          <w:szCs w:val="28"/>
        </w:rPr>
        <w:t xml:space="preserve"> 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в неденежной форме: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стороны населения - расчистка территории от мусора и сорной растительности.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Председатель:                                                                     И.Н. Конаков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Секретарь:                                                                           С.П. Качарова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0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LibreOffice/7.0.1.2$Windows_X86_64 LibreOffice_project/7cbcfc562f6eb6708b5ff7d7397325de9e764452</Application>
  <Pages>2</Pages>
  <Words>442</Words>
  <Characters>2940</Characters>
  <CharactersWithSpaces>3511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2022-07-22T06:20:00Z</dcterms:created>
  <dc:creator>User</dc:creator>
  <dc:description/>
  <dc:language>ru-RU</dc:language>
  <cp:lastModifiedBy/>
  <cp:lastPrinted>2022-09-13T09:44:11Z</cp:lastPrinted>
  <dcterms:modified xsi:type="dcterms:W3CDTF">2022-09-13T09:44:41Z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